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A8" w:rsidRPr="00C00EA8" w:rsidRDefault="00C00EA8" w:rsidP="00C00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Uzasadnienie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do budżetu gminy Jadów na 2022 rok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ab/>
        <w:t xml:space="preserve">                Budżet Gminy Jadów na 2022 rok sporządzono w oparciu </w:t>
      </w: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br/>
        <w:t>o następujące dokumenty: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Informację przekazana przez Ministerstwo Finansów w Warszawie 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Nr ST3.4750.31.2021 z  14 października 2021 r. o wysokości planowanej subwencji dla naszej Gminy na rok 2022, przyjętych wskaźników i założeniach oraz o planowanych wpływach z tytułu udziału w podatku dochodowym od osób fizycznych i prawnych.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Informację przekazaną przez Krajowe Biuro Wyborcze w Warszawie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o wysokości dotacji celowej na przeprowadzenie i aktualizacje stałego rejestru wyborców w 2021 roku w wysokości 1 538,- złotych.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Informacje przekazaną przez Mazowiecki Urząd Wojewódzki w Warszawie (pismo WF-I.3111.24.42.2021)  z 25  października 2021 roku o wysokości dotacji celowych na zadania zlecone ustawowo gminie do wykonania oraz o wysokości dotacji celowych otrzymanych z budżetu na realizacje  własnych zadań bieżących gmin i o wysokości dochodów z zakresu administracji rządowej. Dotacje celowe zostały określone na kwotę (§ 2010 + § 2030             + § 2060) 7 851 848,00 złote. Przyjęte kwoty dochodów i wydatków mają charakter wstępny i mogą ulec zmianie w toku dalszych prac nad budżetem państwa na 2022 rok.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Otrzymano dofinansowanie ze środków RFIL w kwocie 3 163 037,00 zł na realizację inwestycji pn. „Przebudowa drogi Dzierżanów (Zielona Droga- Piaski)”.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Otrzymano dofinansowanie w kwocie 227 700,00 zł z Mazowieckiego Urzędu Wojewódzkiego w Warszawie na tzw. „Laboratoria Przyszłości” na zadanie bieżące gminy.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 xml:space="preserve">Plan  podatków i opłat lokalnych przyjęto na 2022 rok ze zwyżką. </w:t>
      </w:r>
      <w:r w:rsidRPr="00C00E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Uchwały w sprawie zmiany stawek podatkowych były podjęte w miesiącu XI 2021 roku.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Do obliczenia podatku rolnego przyjęto cenę zboża podaną przez Prezesa Głównego Urzędu Statystycznego ze stosowną zniżką. Do obliczenia podatku leśnego przyjęto stawkę określoną przez Prezesa Głównego Urzędu Statystycznego.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ab/>
        <w:t>Ogółem dochody gminy na rok 2022 określono na kwotę 37 492 313,00 złotych wg załącznika Nr 1, w tym  dochody majątkowe wynoszą 5 709 107,00 złotych, a dochody bieżące wynoszą 31 783 206,00 złotych.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Plan wydatków budżetu gminy na rok 2022 wynosi 43 139 559,00 złotych wg załącznika Nr 2   i został opracowany na podstawie wniosków zgłaszanych przez radnych, sołtysów, mieszkańców   gminy oraz na podstawie wieloletniego planu inwestycyjnego.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Wydatki majątkowe określono na kwotę 11 954 318,00 złotych, natomiast wydatki bieżące określono na kwotę  31 185 241,00 złotych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Utworzono rezerwę ogólną w wysokości  86 105,00 złotych           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Utworzono rezerwę celową na realizację zadań własnych z zakresu zarządzania kryzysowego w kwocie  83 895,00 złotych.</w:t>
      </w:r>
    </w:p>
    <w:p w:rsidR="00C00EA8" w:rsidRPr="00C00EA8" w:rsidRDefault="00C00EA8" w:rsidP="00C0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ab/>
        <w:t xml:space="preserve">Określono plan wydatków na przedsięwzięcia realizowane w ramach Funduszu Sołeckiego w podziale na poszczególne sołectwa. Dokonano zmniejszenia planu wydatków o kwotę 5 210,67 zł. Plan funduszu sołeckiego na 2022 rok po zmianach wynosi 463 474,92 zł. </w:t>
      </w:r>
    </w:p>
    <w:p w:rsidR="00C00EA8" w:rsidRPr="00C00EA8" w:rsidRDefault="00C00EA8" w:rsidP="00C0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ab/>
        <w:t xml:space="preserve">Określono dochody z tytułu wydawania zezwoleń na sprzedaż napojów alkoholowych oraz wydatki na realizację zadań określonych w Gminnym Programie Profilaktyki i Rozwiązywania Problemów Alkoholowych i Gminnym Programie Przeciwdziałania Narkomanii. </w:t>
      </w:r>
    </w:p>
    <w:p w:rsidR="00C00EA8" w:rsidRPr="00C00EA8" w:rsidRDefault="00C00EA8" w:rsidP="00C0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ab/>
        <w:t xml:space="preserve">Określono </w:t>
      </w: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dochody z tytułu wpływów z opłat za gospodarowanie odpadami komunalnymi oraz wydatki związane z gospodarowaniem odpadami komunalnymi, utrzymaniem czystości i porządku w gminie.</w:t>
      </w:r>
    </w:p>
    <w:p w:rsidR="00C00EA8" w:rsidRPr="00C00EA8" w:rsidRDefault="00C00EA8" w:rsidP="00C00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0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  <w:t>Określono dochody z tytułu wpływów związanych z gromadzeniem środków z opłat i kar za korzystanie ze środowiska oraz wydatki związane z ochroną środowiska w wysokości 7 000,00 złotych.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Wydatki majątkowe w rozbiciu na poszczególne zadania określa załącznik Nr 3 do projektu budżetu na 2022 rok.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Przy opracowaniu projektu budżetu na 2022  rok przyjęto, że: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 średnioroczny wskaźnik cen towarów i usług konsumpcyjnych wynosi 103,3%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średnioroczny wskaźnik wzrostu wynagrodzeń w wysokości 100,0 %,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wysokość stawki na ubezpieczenia społeczne przyjęto zgodnie z grupami      działalności, na Fundusz Pracy w wysokości 2,45% wynagrodzenia brutto.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Dodatek motywacyjny dla nauczycieli określono w wysokości do 2 %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wynagrodzenia zasadniczego.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Planowany deficyt budżetu, będący różnicą między łączną kwotą planowanych dochodów i wydatków w kwocie 5 647 246,00 złotych zostanie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sfinansowany nadwyżką budżetową z lat ubiegłych w kwocie 3 106 213,00 złotych oraz przychodami jst z niewykorzystanych środków pieniężnych na rachunku bieżącym budżetu wynikających z rozliczenia dochodów i wydatków nimi finansowanych związanych ze szczególnymi zasadami wykonywania budżetu określonymi w odrębnych ustawach w kwocie 2 541 033,00 zł.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Są to środki COVID-19 w kwocie 500 000,00 zł otrzymane na realizację zadania pn. „Budowa centrum społeczno- aktywizacyjnego, dostosowanego dla osób niepełnosprawnych wraz z zagospodarowaniem terenu w Jadowie”- inwestycja będzie realizowana w 2022 roku.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Otrzymano środki na uzupełnienie subwencji ogólnej z przeznaczeniem na wsparcie finansowe inwestycji w zakresie wodociągów i zaopatrzenia w wodę (663 333,00 zł) oraz w zakresie kanalizacji (900 000,00 zł).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Otrzymano środki w wysokości 250 000,00 zł jako nagrodę w konkursie  „Rosnąca odporność”. Powyższe środki wpłynęły na konto gminy w miesiącu grudniu 2021 roku o nie zostaną wykorzystane w bieżącym roku.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Dofinansowanie w kwocie 227 70,00 zł otrzymano na realizację zadania pn. „Laboratoria Przyszłości”- zakup wyposażenia do szkół, które będzie odbywać się w okresie grudzień 2021 r.- sierpień 2022 r. W miesiącu grudniu 2021 roku zostały podpisane umowy z wydawnictwem na dostarczenie sprzętu do poszczególnych szkół. 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związku z powyższym będą stanowiły przychody roku 2022 ze wskazaniem inwestycji na które zostały przyznane. Wysokość środków wynosi 2 041 033,00 zł. Przetargi na wyłonienie wykonawców powyższych inwestycji będą przeprowadzane w 2022 roku.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Przychody budżetu wynoszą 5 647 246,00 złotych z tytułu nadwyżki budżetowej z lat ubiegłych w kwocie 3 106 213 ,00 złotych oraz przychodami jst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 xml:space="preserve">z niewykorzystanych środków pieniężnych na rachunku bieżącym budżetu wynikających z rozliczenia dochodów i wydatków nimi finansowanych związanych ze szczególnymi zasadami wykonywania budżetu określonymi </w:t>
      </w: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  <w:t>w odrębnych ustawach w kwocie 2 541 033,00 zł.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0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Rozchody budżetu w 2022 roku wynoszą 0,00 złotych.</w:t>
      </w:r>
    </w:p>
    <w:p w:rsidR="00C00EA8" w:rsidRPr="00C00EA8" w:rsidRDefault="00C00EA8" w:rsidP="00C00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C00EA8" w:rsidRPr="00C00EA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EA8" w:rsidRPr="00C00EA8" w:rsidRDefault="00C00EA8" w:rsidP="00C00EA8">
            <w:pPr>
              <w:spacing w:line="360" w:lineRule="auto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EA8" w:rsidRPr="00C00EA8" w:rsidRDefault="00C00EA8" w:rsidP="00C00EA8">
            <w:pPr>
              <w:spacing w:line="360" w:lineRule="auto"/>
              <w:jc w:val="center"/>
            </w:pPr>
            <w:r w:rsidRPr="00C00EA8">
              <w:fldChar w:fldCharType="begin"/>
            </w:r>
            <w:r w:rsidRPr="00C00EA8">
              <w:instrText>SIGNATURE_0_1_FUNCTION</w:instrText>
            </w:r>
            <w:r w:rsidRPr="00C00EA8">
              <w:fldChar w:fldCharType="separate"/>
            </w:r>
            <w:r w:rsidRPr="00C00EA8">
              <w:t>Przewodnicząca Rady Gminy Jadów</w:t>
            </w:r>
            <w:r w:rsidRPr="00C00EA8">
              <w:fldChar w:fldCharType="end"/>
            </w:r>
          </w:p>
          <w:p w:rsidR="00C00EA8" w:rsidRPr="00C00EA8" w:rsidRDefault="00C00EA8" w:rsidP="00C00EA8">
            <w:pPr>
              <w:spacing w:line="360" w:lineRule="auto"/>
              <w:jc w:val="center"/>
            </w:pPr>
            <w:r w:rsidRPr="00C00EA8">
              <w:t xml:space="preserve"> </w:t>
            </w:r>
          </w:p>
          <w:p w:rsidR="00C00EA8" w:rsidRPr="00C00EA8" w:rsidRDefault="00C00EA8" w:rsidP="00C00EA8">
            <w:pPr>
              <w:spacing w:line="360" w:lineRule="auto"/>
              <w:jc w:val="center"/>
            </w:pPr>
            <w:r w:rsidRPr="00C00EA8">
              <w:fldChar w:fldCharType="begin"/>
            </w:r>
            <w:r w:rsidRPr="00C00EA8">
              <w:instrText>SIGNATURE_0_1_FIRSTNAME</w:instrText>
            </w:r>
            <w:r w:rsidRPr="00C00EA8">
              <w:fldChar w:fldCharType="separate"/>
            </w:r>
            <w:r w:rsidRPr="00C00EA8">
              <w:rPr>
                <w:b/>
                <w:bCs/>
              </w:rPr>
              <w:t xml:space="preserve">Regina Maria </w:t>
            </w:r>
            <w:r w:rsidRPr="00C00EA8">
              <w:fldChar w:fldCharType="end"/>
            </w:r>
            <w:r w:rsidRPr="00C00EA8">
              <w:fldChar w:fldCharType="begin"/>
            </w:r>
            <w:r w:rsidRPr="00C00EA8">
              <w:instrText>SIGNATURE_0_1_LASTNAME</w:instrText>
            </w:r>
            <w:r w:rsidRPr="00C00EA8">
              <w:fldChar w:fldCharType="separate"/>
            </w:r>
            <w:r w:rsidRPr="00C00EA8">
              <w:rPr>
                <w:b/>
                <w:bCs/>
              </w:rPr>
              <w:t>Sadlik</w:t>
            </w:r>
            <w:r w:rsidRPr="00C00EA8">
              <w:fldChar w:fldCharType="end"/>
            </w:r>
          </w:p>
        </w:tc>
      </w:tr>
    </w:tbl>
    <w:p w:rsidR="002C7B5C" w:rsidRDefault="002C7B5C">
      <w:bookmarkStart w:id="0" w:name="_GoBack"/>
      <w:bookmarkEnd w:id="0"/>
    </w:p>
    <w:sectPr w:rsidR="002C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92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5"/>
    <w:rsid w:val="002C7B5C"/>
    <w:rsid w:val="00C00EA8"/>
    <w:rsid w:val="00D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0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0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2022-01-17T10:11:00Z</dcterms:created>
  <dcterms:modified xsi:type="dcterms:W3CDTF">2022-01-17T10:11:00Z</dcterms:modified>
</cp:coreProperties>
</file>