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32D8" w14:textId="785E82C6" w:rsidR="00AD08DE" w:rsidRPr="00DD3FE7" w:rsidRDefault="00AD08DE" w:rsidP="00AD08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3FE7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X/</w:t>
      </w:r>
      <w:r w:rsidR="001F36CD" w:rsidRPr="00DD3FE7">
        <w:rPr>
          <w:rFonts w:ascii="Times New Roman" w:hAnsi="Times New Roman" w:cs="Times New Roman"/>
          <w:b/>
          <w:bCs/>
          <w:kern w:val="0"/>
          <w:sz w:val="24"/>
          <w:szCs w:val="24"/>
        </w:rPr>
        <w:t>71</w:t>
      </w:r>
      <w:r w:rsidRPr="00DD3FE7">
        <w:rPr>
          <w:rFonts w:ascii="Times New Roman" w:hAnsi="Times New Roman" w:cs="Times New Roman"/>
          <w:b/>
          <w:bCs/>
          <w:kern w:val="0"/>
          <w:sz w:val="24"/>
          <w:szCs w:val="24"/>
        </w:rPr>
        <w:t>/ 24</w:t>
      </w:r>
      <w:r w:rsidRPr="00DD3FE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R</w:t>
      </w:r>
      <w:r w:rsidR="00E22411" w:rsidRPr="00DD3FE7">
        <w:rPr>
          <w:rFonts w:ascii="Times New Roman" w:hAnsi="Times New Roman" w:cs="Times New Roman"/>
          <w:b/>
          <w:bCs/>
          <w:kern w:val="0"/>
          <w:sz w:val="24"/>
          <w:szCs w:val="24"/>
        </w:rPr>
        <w:t>ADY MIASTA I GMINY JADÓW</w:t>
      </w:r>
    </w:p>
    <w:p w14:paraId="300665C1" w14:textId="77777777" w:rsidR="00AD08DE" w:rsidRPr="00DD3FE7" w:rsidRDefault="00AD08DE" w:rsidP="00AD08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D3FE7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18 grudnia 2024 roku</w:t>
      </w:r>
    </w:p>
    <w:p w14:paraId="007A7C6D" w14:textId="77777777" w:rsidR="00AD08DE" w:rsidRPr="00DD3FE7" w:rsidRDefault="00AD08DE" w:rsidP="00AD08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D3FE7">
        <w:rPr>
          <w:rFonts w:ascii="Arial" w:hAnsi="Arial" w:cs="Arial"/>
          <w:b/>
          <w:bCs/>
          <w:kern w:val="0"/>
          <w:sz w:val="24"/>
          <w:szCs w:val="24"/>
        </w:rPr>
        <w:t>w sprawie Wieloletniej Prognozy Finansowej Gminy Jadów na lata 2025-2030</w:t>
      </w:r>
    </w:p>
    <w:p w14:paraId="760416DE" w14:textId="722480E2" w:rsidR="00AD08DE" w:rsidRPr="00AD08DE" w:rsidRDefault="00AD08DE" w:rsidP="00AD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 xml:space="preserve">Na podstawie art. 230 ust. 6 ustawy z dnia 27 sierpnia 2009 roku o finansach publicznych </w:t>
      </w:r>
      <w:r w:rsidR="00294FA7">
        <w:rPr>
          <w:rFonts w:ascii="Times New Roman" w:hAnsi="Times New Roman" w:cs="Times New Roman"/>
          <w:kern w:val="0"/>
          <w:sz w:val="24"/>
          <w:szCs w:val="24"/>
        </w:rPr>
        <w:br/>
      </w:r>
      <w:r w:rsidRPr="00AD08DE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Pr="00AD08DE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AD08DE">
        <w:rPr>
          <w:rFonts w:ascii="Times New Roman" w:hAnsi="Times New Roman" w:cs="Times New Roman"/>
          <w:kern w:val="0"/>
          <w:sz w:val="24"/>
          <w:szCs w:val="24"/>
        </w:rPr>
        <w:t xml:space="preserve">. Dz. U. 2024 r. poz. 1530 z </w:t>
      </w:r>
      <w:proofErr w:type="spellStart"/>
      <w:r w:rsidRPr="00AD08DE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AD08DE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15EE4879" w14:textId="7D7164D2" w:rsidR="00AD08DE" w:rsidRPr="00AD08DE" w:rsidRDefault="00AD08DE" w:rsidP="00AD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>§1.</w:t>
      </w:r>
      <w:r w:rsidRPr="00AD08DE">
        <w:rPr>
          <w:rFonts w:ascii="Times New Roman" w:hAnsi="Times New Roman" w:cs="Times New Roman"/>
          <w:kern w:val="0"/>
          <w:sz w:val="24"/>
          <w:szCs w:val="24"/>
        </w:rPr>
        <w:tab/>
        <w:t xml:space="preserve">Uchwala się Wieloletnią Prognozę Finansową Gminy Jadów na lata 2025-2030, zgodnie </w:t>
      </w:r>
      <w:r w:rsidR="00294FA7">
        <w:rPr>
          <w:rFonts w:ascii="Times New Roman" w:hAnsi="Times New Roman" w:cs="Times New Roman"/>
          <w:kern w:val="0"/>
          <w:sz w:val="24"/>
          <w:szCs w:val="24"/>
        </w:rPr>
        <w:br/>
      </w:r>
      <w:r w:rsidRPr="00AD08DE">
        <w:rPr>
          <w:rFonts w:ascii="Times New Roman" w:hAnsi="Times New Roman" w:cs="Times New Roman"/>
          <w:kern w:val="0"/>
          <w:sz w:val="24"/>
          <w:szCs w:val="24"/>
        </w:rPr>
        <w:t>z załącznikiem nr 1 do uchwały.</w:t>
      </w:r>
    </w:p>
    <w:p w14:paraId="715F18B4" w14:textId="0235BCE9" w:rsidR="00AD08DE" w:rsidRPr="00AD08DE" w:rsidRDefault="00AD08DE" w:rsidP="00AD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>§2.</w:t>
      </w:r>
      <w:r w:rsidRPr="00AD08DE">
        <w:rPr>
          <w:rFonts w:ascii="Times New Roman" w:hAnsi="Times New Roman" w:cs="Times New Roman"/>
          <w:kern w:val="0"/>
          <w:sz w:val="24"/>
          <w:szCs w:val="24"/>
        </w:rPr>
        <w:tab/>
        <w:t xml:space="preserve">Uchwala się wykaz wieloletnich przedsięwzięć Gminy Jadów, obejmujący limity wydatków </w:t>
      </w:r>
      <w:r w:rsidR="00294FA7">
        <w:rPr>
          <w:rFonts w:ascii="Times New Roman" w:hAnsi="Times New Roman" w:cs="Times New Roman"/>
          <w:kern w:val="0"/>
          <w:sz w:val="24"/>
          <w:szCs w:val="24"/>
        </w:rPr>
        <w:br/>
      </w:r>
      <w:r w:rsidRPr="00AD08DE">
        <w:rPr>
          <w:rFonts w:ascii="Times New Roman" w:hAnsi="Times New Roman" w:cs="Times New Roman"/>
          <w:kern w:val="0"/>
          <w:sz w:val="24"/>
          <w:szCs w:val="24"/>
        </w:rPr>
        <w:t>w poszczególnych latach oraz limity zobowiązań z nimi związane, zgodnie z załącznikiem nr 2 do uchwały.</w:t>
      </w:r>
    </w:p>
    <w:p w14:paraId="6843ADEB" w14:textId="77777777" w:rsidR="00AD08DE" w:rsidRPr="00AD08DE" w:rsidRDefault="00AD08DE" w:rsidP="00AD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>§3.</w:t>
      </w:r>
      <w:r w:rsidRPr="00AD08DE">
        <w:rPr>
          <w:rFonts w:ascii="Times New Roman" w:hAnsi="Times New Roman" w:cs="Times New Roman"/>
          <w:kern w:val="0"/>
          <w:sz w:val="24"/>
          <w:szCs w:val="24"/>
        </w:rPr>
        <w:tab/>
        <w:t>Objaśnienia przyjętych wartości do Wieloletniej Prognozy Finansowej Gminy Jadów na lata 2025-2030 stanowią załącznik nr 3 do uchwały.</w:t>
      </w:r>
    </w:p>
    <w:p w14:paraId="07740C62" w14:textId="77777777" w:rsidR="00AD08DE" w:rsidRPr="00AD08DE" w:rsidRDefault="00AD08DE" w:rsidP="00AD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>§4.1. Upoważnia się Burmistrza Miasta i Gminy Jadów do zaciągania zobowiązań:</w:t>
      </w:r>
    </w:p>
    <w:p w14:paraId="0A0BB052" w14:textId="77777777" w:rsidR="00AD08DE" w:rsidRPr="00AD08DE" w:rsidRDefault="00AD08DE" w:rsidP="00AD08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>1) związanych z realizacją wieloletnich przedsięwzięć do wysokości limitów określonych w załączniku nr 2 do uchwały;</w:t>
      </w:r>
    </w:p>
    <w:p w14:paraId="7D77ED69" w14:textId="77777777" w:rsidR="00AD08DE" w:rsidRPr="00AD08DE" w:rsidRDefault="00AD08DE" w:rsidP="00AD08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>2) z tytułu umów, których realizacja w roku budżetowym i latach następnych jest niezbędna dla zapewnienia ciągłości działania Gminy i których terminy płatności wykraczają poza rok budżetowy 2025 do kwoty</w:t>
      </w:r>
      <w:r w:rsidRPr="00AD0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3 000 000,00 złotych</w:t>
      </w:r>
      <w:r w:rsidRPr="00AD08D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CDBDB1D" w14:textId="77777777" w:rsidR="00AD08DE" w:rsidRPr="00AD08DE" w:rsidRDefault="00AD08DE" w:rsidP="00AD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>§5.      Wykonanie uchwały powierza się Burmistrzowi Miasta i Gminy Jadów.</w:t>
      </w:r>
    </w:p>
    <w:p w14:paraId="1971DF0C" w14:textId="629CEA6B" w:rsidR="00AD08DE" w:rsidRPr="00AD08DE" w:rsidRDefault="00AD08DE" w:rsidP="00AD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>§6.</w:t>
      </w:r>
      <w:r w:rsidRPr="00AD08DE">
        <w:rPr>
          <w:rFonts w:ascii="Times New Roman" w:hAnsi="Times New Roman" w:cs="Times New Roman"/>
          <w:kern w:val="0"/>
          <w:sz w:val="24"/>
          <w:szCs w:val="24"/>
        </w:rPr>
        <w:tab/>
      </w:r>
      <w:r w:rsidRPr="00AD0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Traci moc Uchwała nr XLII/471/23 Rady Miasta i Gminy Jadów z dnia 28 grudnia  2023 r. </w:t>
      </w:r>
      <w:r w:rsidR="00294FA7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Pr="00AD0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sprawie Wieloletniej Prognozy Finansowej Gminy Jadów na lata 2024-2028 z </w:t>
      </w:r>
      <w:proofErr w:type="spellStart"/>
      <w:r w:rsidRPr="00AD08DE">
        <w:rPr>
          <w:rFonts w:ascii="Times New Roman" w:hAnsi="Times New Roman" w:cs="Times New Roman"/>
          <w:color w:val="000000"/>
          <w:kern w:val="0"/>
          <w:sz w:val="24"/>
          <w:szCs w:val="24"/>
        </w:rPr>
        <w:t>późn</w:t>
      </w:r>
      <w:proofErr w:type="spellEnd"/>
      <w:r w:rsidRPr="00AD08DE">
        <w:rPr>
          <w:rFonts w:ascii="Times New Roman" w:hAnsi="Times New Roman" w:cs="Times New Roman"/>
          <w:color w:val="000000"/>
          <w:kern w:val="0"/>
          <w:sz w:val="24"/>
          <w:szCs w:val="24"/>
        </w:rPr>
        <w:t>. zmianami.</w:t>
      </w:r>
    </w:p>
    <w:p w14:paraId="40869E69" w14:textId="77777777" w:rsidR="00AD08DE" w:rsidRPr="00AD08DE" w:rsidRDefault="00AD08DE" w:rsidP="00AD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kern w:val="0"/>
          <w:sz w:val="24"/>
          <w:szCs w:val="24"/>
        </w:rPr>
        <w:t>§7.</w:t>
      </w:r>
      <w:r w:rsidRPr="00AD08DE">
        <w:rPr>
          <w:rFonts w:ascii="Times New Roman" w:hAnsi="Times New Roman" w:cs="Times New Roman"/>
          <w:kern w:val="0"/>
          <w:sz w:val="24"/>
          <w:szCs w:val="24"/>
        </w:rPr>
        <w:tab/>
        <w:t>Uchwała wchodzi w życie z dniem 1 stycznia 2025 r.</w:t>
      </w:r>
    </w:p>
    <w:p w14:paraId="0777EDD3" w14:textId="77777777" w:rsidR="00AD08DE" w:rsidRPr="00AD08DE" w:rsidRDefault="00AD08DE" w:rsidP="00AD0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BED133" w14:textId="208FAA93" w:rsidR="00AD08DE" w:rsidRPr="00AD08DE" w:rsidRDefault="00AD08DE" w:rsidP="00AD08DE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/>
        <w:jc w:val="right"/>
        <w:rPr>
          <w:rFonts w:ascii="Calibri" w:hAnsi="Calibri" w:cs="Calibri"/>
          <w:kern w:val="0"/>
        </w:rPr>
      </w:pPr>
    </w:p>
    <w:p w14:paraId="386C6AB1" w14:textId="77777777" w:rsidR="00AD08DE" w:rsidRPr="00AD08DE" w:rsidRDefault="00AD08DE" w:rsidP="00AD08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28F82DF" w14:textId="77777777" w:rsidR="00294FA7" w:rsidRPr="00AD08DE" w:rsidRDefault="00294FA7" w:rsidP="00294FA7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 w:firstLine="708"/>
        <w:jc w:val="righ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D08D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Przewodnicząca Rady Miasta i Gminy Jadów</w:t>
      </w:r>
    </w:p>
    <w:p w14:paraId="169C8B11" w14:textId="77777777" w:rsidR="00294FA7" w:rsidRPr="00AD08DE" w:rsidRDefault="00294FA7" w:rsidP="00294FA7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 w:firstLine="708"/>
        <w:jc w:val="righ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0218E142" w14:textId="48ED392A" w:rsidR="00AD08DE" w:rsidRDefault="00294FA7" w:rsidP="00294FA7">
      <w:r w:rsidRPr="00AD08D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</w:t>
      </w:r>
      <w:r w:rsidRPr="00AD08D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            </w:t>
      </w:r>
      <w:r w:rsidRPr="00AD08D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Bożena Krasnodębska</w:t>
      </w:r>
    </w:p>
    <w:sectPr w:rsidR="00AD08DE" w:rsidSect="00294FA7">
      <w:pgSz w:w="11906" w:h="16838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DE"/>
    <w:rsid w:val="001F36CD"/>
    <w:rsid w:val="002201C5"/>
    <w:rsid w:val="002223C5"/>
    <w:rsid w:val="00294FA7"/>
    <w:rsid w:val="003E770E"/>
    <w:rsid w:val="00486E45"/>
    <w:rsid w:val="006C6A34"/>
    <w:rsid w:val="00AA0AF0"/>
    <w:rsid w:val="00AD08DE"/>
    <w:rsid w:val="00DD3FE7"/>
    <w:rsid w:val="00E12827"/>
    <w:rsid w:val="00E2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1A7F"/>
  <w15:chartTrackingRefBased/>
  <w15:docId w15:val="{DF01495C-2F1C-4DCC-9EB6-578D3119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Magdalena Powierża</cp:lastModifiedBy>
  <cp:revision>8</cp:revision>
  <cp:lastPrinted>2024-12-19T09:00:00Z</cp:lastPrinted>
  <dcterms:created xsi:type="dcterms:W3CDTF">2024-12-17T12:43:00Z</dcterms:created>
  <dcterms:modified xsi:type="dcterms:W3CDTF">2024-12-19T09:02:00Z</dcterms:modified>
</cp:coreProperties>
</file>