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D6B7" w14:textId="77777777" w:rsidR="00CB71EE" w:rsidRDefault="00CB71EE" w:rsidP="009843AF">
      <w:pPr>
        <w:tabs>
          <w:tab w:val="left" w:pos="7200"/>
        </w:tabs>
        <w:ind w:left="594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4</w:t>
      </w:r>
    </w:p>
    <w:p w14:paraId="038AEDEC" w14:textId="2DF6C12C" w:rsidR="00CB71EE" w:rsidRDefault="00CB71EE" w:rsidP="009843AF">
      <w:pPr>
        <w:tabs>
          <w:tab w:val="left" w:pos="7200"/>
        </w:tabs>
        <w:ind w:left="594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  </w:t>
      </w:r>
      <w:r w:rsidR="001A0C99">
        <w:rPr>
          <w:b/>
          <w:bCs/>
          <w:sz w:val="20"/>
          <w:szCs w:val="20"/>
        </w:rPr>
        <w:t xml:space="preserve">Uchwały </w:t>
      </w:r>
      <w:r>
        <w:rPr>
          <w:b/>
          <w:bCs/>
          <w:sz w:val="20"/>
          <w:szCs w:val="20"/>
        </w:rPr>
        <w:t xml:space="preserve">Nr </w:t>
      </w:r>
      <w:r w:rsidR="009843AF">
        <w:rPr>
          <w:b/>
          <w:bCs/>
          <w:sz w:val="20"/>
          <w:szCs w:val="20"/>
        </w:rPr>
        <w:t>LXII/47</w:t>
      </w:r>
      <w:r w:rsidR="00D970A4">
        <w:rPr>
          <w:b/>
          <w:bCs/>
          <w:sz w:val="20"/>
          <w:szCs w:val="20"/>
        </w:rPr>
        <w:t>2</w:t>
      </w:r>
      <w:r w:rsidR="009843AF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23</w:t>
      </w:r>
    </w:p>
    <w:p w14:paraId="03D61622" w14:textId="7108066B" w:rsidR="00CB71EE" w:rsidRDefault="001A0C99" w:rsidP="009843AF">
      <w:pPr>
        <w:tabs>
          <w:tab w:val="left" w:pos="7200"/>
        </w:tabs>
        <w:ind w:left="594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</w:t>
      </w:r>
      <w:r w:rsidR="00CB71EE">
        <w:rPr>
          <w:b/>
          <w:bCs/>
          <w:sz w:val="20"/>
          <w:szCs w:val="20"/>
        </w:rPr>
        <w:t xml:space="preserve"> Miasta i Gminy Jadów  </w:t>
      </w:r>
      <w:r>
        <w:rPr>
          <w:b/>
          <w:bCs/>
          <w:sz w:val="20"/>
          <w:szCs w:val="20"/>
        </w:rPr>
        <w:t xml:space="preserve">       </w:t>
      </w:r>
      <w:r w:rsidR="00CB71EE">
        <w:rPr>
          <w:b/>
          <w:bCs/>
          <w:sz w:val="20"/>
          <w:szCs w:val="20"/>
        </w:rPr>
        <w:t xml:space="preserve">   z dnia </w:t>
      </w:r>
      <w:r>
        <w:rPr>
          <w:b/>
          <w:bCs/>
          <w:sz w:val="20"/>
          <w:szCs w:val="20"/>
        </w:rPr>
        <w:t>28 grudnia</w:t>
      </w:r>
      <w:r w:rsidR="00CB71EE">
        <w:rPr>
          <w:b/>
          <w:bCs/>
          <w:sz w:val="20"/>
          <w:szCs w:val="20"/>
        </w:rPr>
        <w:t xml:space="preserve"> 2023 roku</w:t>
      </w:r>
    </w:p>
    <w:p w14:paraId="471BCDF3" w14:textId="77777777" w:rsidR="00CB71EE" w:rsidRDefault="00CB71EE" w:rsidP="00CB71EE">
      <w:pPr>
        <w:tabs>
          <w:tab w:val="left" w:pos="738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14:paraId="6E8707E4" w14:textId="77777777" w:rsidR="00CB71EE" w:rsidRDefault="00CB71EE" w:rsidP="00CB71EE">
      <w:pPr>
        <w:tabs>
          <w:tab w:val="left" w:pos="7380"/>
        </w:tabs>
        <w:rPr>
          <w:sz w:val="20"/>
        </w:rPr>
      </w:pPr>
    </w:p>
    <w:p w14:paraId="4D46A612" w14:textId="77777777" w:rsidR="00CB71EE" w:rsidRDefault="00CB71EE" w:rsidP="00CB71EE">
      <w:pPr>
        <w:jc w:val="center"/>
        <w:rPr>
          <w:b/>
          <w:bCs/>
        </w:rPr>
      </w:pPr>
      <w:r>
        <w:rPr>
          <w:b/>
          <w:bCs/>
        </w:rPr>
        <w:t>PRZYCHODY I ROZCHODY BUDŻETU NA 2024 ROK</w:t>
      </w:r>
    </w:p>
    <w:p w14:paraId="2A5DDE47" w14:textId="77777777" w:rsidR="00CB71EE" w:rsidRDefault="00CB71EE" w:rsidP="00CB71EE">
      <w:pPr>
        <w:jc w:val="center"/>
        <w:rPr>
          <w:b/>
          <w:bCs/>
        </w:rPr>
      </w:pPr>
    </w:p>
    <w:p w14:paraId="1D6B225A" w14:textId="77777777" w:rsidR="00CB71EE" w:rsidRDefault="00CB71EE" w:rsidP="00CB71EE"/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6106"/>
        <w:gridCol w:w="1620"/>
        <w:gridCol w:w="1620"/>
      </w:tblGrid>
      <w:tr w:rsidR="00CB71EE" w14:paraId="2950E3D3" w14:textId="77777777" w:rsidTr="00CB71EE">
        <w:trPr>
          <w:trHeight w:val="651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3211921D" w14:textId="77777777" w:rsidR="00CB71EE" w:rsidRDefault="00CB71EE">
            <w:pPr>
              <w:spacing w:before="120" w:after="120"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L.p.</w:t>
            </w:r>
          </w:p>
        </w:tc>
        <w:tc>
          <w:tcPr>
            <w:tcW w:w="6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671F3DF2" w14:textId="77777777" w:rsidR="00CB71EE" w:rsidRDefault="00CB71EE">
            <w:pPr>
              <w:spacing w:before="120" w:after="120"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Treść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34985DD5" w14:textId="77777777" w:rsidR="00CB71EE" w:rsidRDefault="00CB71EE">
            <w:pPr>
              <w:spacing w:before="120" w:after="120"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Klasyfikacja przychodów                             i rozchodów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545483F4" w14:textId="77777777" w:rsidR="00CB71EE" w:rsidRDefault="00CB71EE">
            <w:pPr>
              <w:spacing w:before="120" w:after="120"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Kwota</w:t>
            </w:r>
          </w:p>
          <w:p w14:paraId="4956FDBC" w14:textId="77777777" w:rsidR="00CB71EE" w:rsidRDefault="00CB71EE">
            <w:pPr>
              <w:spacing w:before="120" w:after="120"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(w zł)</w:t>
            </w:r>
          </w:p>
        </w:tc>
      </w:tr>
      <w:tr w:rsidR="00CB71EE" w14:paraId="5FEC65B4" w14:textId="77777777" w:rsidTr="00CB71EE">
        <w:trPr>
          <w:trHeight w:val="552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40D6EB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1581B0DE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1.</w:t>
            </w:r>
          </w:p>
          <w:p w14:paraId="2B6AF0AB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6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8E" w14:textId="77777777" w:rsidR="00CB71EE" w:rsidRDefault="00CB71EE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</w:p>
          <w:p w14:paraId="455F9589" w14:textId="77777777" w:rsidR="00CB71EE" w:rsidRDefault="00CB71EE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Planowane dochody</w:t>
            </w:r>
          </w:p>
          <w:p w14:paraId="7EF87B56" w14:textId="77777777" w:rsidR="00CB71EE" w:rsidRDefault="00CB71EE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98E4" w14:textId="77777777" w:rsidR="00CB71EE" w:rsidRDefault="00CB71EE">
            <w:pPr>
              <w:spacing w:line="360" w:lineRule="auto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16260A" w14:textId="77777777" w:rsidR="00CB71EE" w:rsidRDefault="00CB71EE">
            <w:pPr>
              <w:spacing w:line="256" w:lineRule="auto"/>
              <w:jc w:val="right"/>
              <w:rPr>
                <w:kern w:val="2"/>
                <w:lang w:eastAsia="en-US"/>
                <w14:ligatures w14:val="standardContextual"/>
              </w:rPr>
            </w:pPr>
          </w:p>
          <w:p w14:paraId="2DBE24DA" w14:textId="77777777" w:rsidR="00CB71EE" w:rsidRDefault="00CB71EE">
            <w:pPr>
              <w:spacing w:line="256" w:lineRule="auto"/>
              <w:jc w:val="right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54 579 233,00</w:t>
            </w:r>
          </w:p>
          <w:p w14:paraId="72988327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CB71EE" w14:paraId="480B8519" w14:textId="77777777" w:rsidTr="00CB71EE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069205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2.</w:t>
            </w:r>
          </w:p>
          <w:p w14:paraId="161C8550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A14" w14:textId="77777777" w:rsidR="00CB71EE" w:rsidRDefault="00CB71EE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Planowane wydatki</w:t>
            </w:r>
          </w:p>
          <w:p w14:paraId="44168E10" w14:textId="77777777" w:rsidR="00CB71EE" w:rsidRDefault="00CB71EE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CBC3" w14:textId="77777777" w:rsidR="00CB71EE" w:rsidRDefault="00CB71EE">
            <w:pPr>
              <w:spacing w:line="360" w:lineRule="auto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19CA69" w14:textId="77777777" w:rsidR="00CB71EE" w:rsidRDefault="00CB71EE">
            <w:pPr>
              <w:spacing w:line="256" w:lineRule="auto"/>
              <w:jc w:val="right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60 602 454,00</w:t>
            </w:r>
          </w:p>
          <w:p w14:paraId="3876FE6E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CB71EE" w14:paraId="4A1BC09C" w14:textId="77777777" w:rsidTr="00CB71EE">
        <w:trPr>
          <w:trHeight w:val="281"/>
        </w:trPr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FDE054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3.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93E4F6" w14:textId="77777777" w:rsidR="00CB71EE" w:rsidRDefault="00CB71EE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Wynik </w:t>
            </w:r>
            <w:r>
              <w:rPr>
                <w:kern w:val="2"/>
                <w:sz w:val="20"/>
                <w:lang w:eastAsia="en-US"/>
                <w14:ligatures w14:val="standardContextual"/>
              </w:rPr>
              <w:t>(różnica między 1 i 2 (+) lub między 2 i 1 (-))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C38150" w14:textId="77777777" w:rsidR="00CB71EE" w:rsidRDefault="00CB71EE">
            <w:pPr>
              <w:spacing w:line="360" w:lineRule="auto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44D2FF" w14:textId="77777777" w:rsidR="00CB71EE" w:rsidRDefault="00CB71EE">
            <w:pPr>
              <w:spacing w:line="256" w:lineRule="auto"/>
              <w:jc w:val="right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6 023 221,00</w:t>
            </w:r>
          </w:p>
          <w:p w14:paraId="345F6112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CB71EE" w14:paraId="3C274FB8" w14:textId="77777777" w:rsidTr="00CB71EE">
        <w:trPr>
          <w:cantSplit/>
          <w:trHeight w:val="357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5B90F0B" w14:textId="77777777" w:rsidR="00CB71EE" w:rsidRDefault="00CB71EE">
            <w:pPr>
              <w:spacing w:before="120" w:after="120"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I.</w:t>
            </w:r>
          </w:p>
        </w:tc>
        <w:tc>
          <w:tcPr>
            <w:tcW w:w="772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782E1D4" w14:textId="77777777" w:rsidR="00CB71EE" w:rsidRDefault="00CB71EE">
            <w:pPr>
              <w:spacing w:before="120" w:after="120" w:line="256" w:lineRule="auto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Przychody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031E4AC6" w14:textId="77777777" w:rsidR="00CB71EE" w:rsidRDefault="00CB71EE">
            <w:pPr>
              <w:spacing w:before="120" w:after="120" w:line="256" w:lineRule="auto"/>
              <w:jc w:val="right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 xml:space="preserve"> </w:t>
            </w:r>
          </w:p>
        </w:tc>
      </w:tr>
      <w:tr w:rsidR="00CB71EE" w14:paraId="4AC269FD" w14:textId="77777777" w:rsidTr="00CB71EE">
        <w:trPr>
          <w:trHeight w:val="987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0BC1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2711C7A7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1.</w:t>
            </w:r>
          </w:p>
          <w:p w14:paraId="702511A7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59233884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6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FBBE" w14:textId="77777777" w:rsidR="00CB71EE" w:rsidRDefault="00CB71EE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</w:p>
          <w:p w14:paraId="13356F0F" w14:textId="77777777" w:rsidR="00CB71EE" w:rsidRDefault="00CB71EE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Przychody z zaciągniętych pożyczek i kredytów na rynku krajowym</w:t>
            </w:r>
          </w:p>
          <w:p w14:paraId="03F24D6C" w14:textId="77777777" w:rsidR="00CB71EE" w:rsidRDefault="00CB71EE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D9D7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2D01CA06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§ 952</w:t>
            </w:r>
          </w:p>
          <w:p w14:paraId="38B01582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5635EC96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C21C3E" w14:textId="77777777" w:rsidR="00CB71EE" w:rsidRDefault="00CB71EE">
            <w:pPr>
              <w:spacing w:line="256" w:lineRule="auto"/>
              <w:jc w:val="right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0,00</w:t>
            </w:r>
          </w:p>
        </w:tc>
      </w:tr>
      <w:tr w:rsidR="00CB71EE" w14:paraId="7D78BA57" w14:textId="77777777" w:rsidTr="00CB71EE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E54E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2.</w:t>
            </w:r>
          </w:p>
          <w:p w14:paraId="1631A560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04A8" w14:textId="77777777" w:rsidR="00CB71EE" w:rsidRDefault="00CB71EE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Nadwyżki z lat ubiegłych (+) </w:t>
            </w:r>
          </w:p>
          <w:p w14:paraId="27995E06" w14:textId="77777777" w:rsidR="00CB71EE" w:rsidRDefault="00CB71EE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E079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§ 957</w:t>
            </w:r>
          </w:p>
          <w:p w14:paraId="6C88690E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33BE4" w14:textId="77777777" w:rsidR="00CB71EE" w:rsidRDefault="00CB71EE">
            <w:pPr>
              <w:spacing w:line="256" w:lineRule="auto"/>
              <w:jc w:val="right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6 023 221,00</w:t>
            </w:r>
          </w:p>
          <w:p w14:paraId="708D72C4" w14:textId="77777777" w:rsidR="00CB71EE" w:rsidRDefault="00CB71EE">
            <w:pPr>
              <w:spacing w:line="256" w:lineRule="auto"/>
              <w:jc w:val="right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CB71EE" w14:paraId="0EE78D1A" w14:textId="77777777" w:rsidTr="00CB71EE">
        <w:trPr>
          <w:trHeight w:val="1016"/>
        </w:trPr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A69A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3.</w:t>
            </w:r>
          </w:p>
          <w:p w14:paraId="3DB11353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4D3F2587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0A8F85BC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3F0A4108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076DB18B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C89D" w14:textId="77777777" w:rsidR="00CB71EE" w:rsidRDefault="00CB71EE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Przychody z tytułu innych rozliczeń krajowych</w:t>
            </w:r>
          </w:p>
          <w:p w14:paraId="4E5CDB78" w14:textId="77777777" w:rsidR="00CB71EE" w:rsidRDefault="00CB71EE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(wolne środki jako nadwyżka środków pieniężnych na rachunku bieżącym jednostki samorządu terytorialnego, wynikająca z rozliczeń kredytów i pożyczek z lat ubiegłych)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596B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§ 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DF3B03" w14:textId="77777777" w:rsidR="00CB71EE" w:rsidRDefault="00CB71EE">
            <w:pPr>
              <w:spacing w:line="256" w:lineRule="auto"/>
              <w:jc w:val="right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0,00</w:t>
            </w:r>
          </w:p>
        </w:tc>
      </w:tr>
      <w:tr w:rsidR="00CB71EE" w14:paraId="24CAA5EB" w14:textId="77777777" w:rsidTr="00CB71EE">
        <w:trPr>
          <w:trHeight w:val="1479"/>
        </w:trPr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1CDBF6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422F5694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2D1944A2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4.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6ABEAA" w14:textId="77777777" w:rsidR="00CB71EE" w:rsidRDefault="00CB71EE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2141FF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§ 905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ED9CFD" w14:textId="77777777" w:rsidR="00CB71EE" w:rsidRDefault="00CB71EE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</w:p>
          <w:p w14:paraId="4FAC8F71" w14:textId="77777777" w:rsidR="00CB71EE" w:rsidRDefault="00CB71EE">
            <w:pPr>
              <w:spacing w:line="256" w:lineRule="auto"/>
              <w:jc w:val="right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0,00</w:t>
            </w:r>
          </w:p>
          <w:p w14:paraId="2A07D3DE" w14:textId="77777777" w:rsidR="00CB71EE" w:rsidRDefault="00CB71EE">
            <w:pPr>
              <w:spacing w:line="256" w:lineRule="auto"/>
              <w:jc w:val="right"/>
              <w:rPr>
                <w:kern w:val="2"/>
                <w:lang w:eastAsia="en-US"/>
                <w14:ligatures w14:val="standardContextual"/>
              </w:rPr>
            </w:pPr>
          </w:p>
          <w:p w14:paraId="0957C21F" w14:textId="77777777" w:rsidR="00CB71EE" w:rsidRDefault="00CB71EE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   </w:t>
            </w:r>
          </w:p>
          <w:p w14:paraId="06BEC3E8" w14:textId="77777777" w:rsidR="00CB71EE" w:rsidRDefault="00CB71EE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</w:p>
          <w:p w14:paraId="5F6E47F0" w14:textId="77777777" w:rsidR="00CB71EE" w:rsidRDefault="00CB71EE">
            <w:pPr>
              <w:spacing w:line="256" w:lineRule="auto"/>
              <w:jc w:val="right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CB71EE" w14:paraId="45D38E1F" w14:textId="77777777" w:rsidTr="00CB71EE"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D4BF926" w14:textId="77777777" w:rsidR="00CB71EE" w:rsidRDefault="00CB71EE">
            <w:pPr>
              <w:spacing w:before="120" w:after="120"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II.</w:t>
            </w:r>
          </w:p>
        </w:tc>
        <w:tc>
          <w:tcPr>
            <w:tcW w:w="772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6A1D2F0" w14:textId="77777777" w:rsidR="00CB71EE" w:rsidRDefault="00CB71EE">
            <w:pPr>
              <w:spacing w:before="120" w:after="120" w:line="256" w:lineRule="auto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Rozchody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79261A80" w14:textId="77777777" w:rsidR="00CB71EE" w:rsidRDefault="00CB71EE">
            <w:pPr>
              <w:spacing w:before="120" w:after="120" w:line="256" w:lineRule="auto"/>
              <w:jc w:val="right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0,00</w:t>
            </w:r>
          </w:p>
        </w:tc>
      </w:tr>
      <w:tr w:rsidR="00CB71EE" w14:paraId="7A92AFF6" w14:textId="77777777" w:rsidTr="00CB71EE">
        <w:trPr>
          <w:trHeight w:val="773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000B35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7CBAE92F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1.</w:t>
            </w:r>
          </w:p>
          <w:p w14:paraId="2990B6B9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6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BE9A6B" w14:textId="77777777" w:rsidR="00CB71EE" w:rsidRDefault="00CB71EE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</w:p>
          <w:p w14:paraId="3E36D217" w14:textId="77777777" w:rsidR="00CB71EE" w:rsidRDefault="00CB71EE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Spłaty otrzymanych krajowych pożyczek i kredytów (-)</w:t>
            </w:r>
          </w:p>
          <w:p w14:paraId="58268050" w14:textId="77777777" w:rsidR="00CB71EE" w:rsidRDefault="00CB71EE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157399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4A009C0F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§ 992</w:t>
            </w:r>
          </w:p>
          <w:p w14:paraId="146FBF5F" w14:textId="77777777" w:rsidR="00CB71EE" w:rsidRDefault="00CB71EE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0D63C6" w14:textId="77777777" w:rsidR="00CB71EE" w:rsidRDefault="00CB71EE">
            <w:pPr>
              <w:spacing w:line="256" w:lineRule="auto"/>
              <w:jc w:val="right"/>
              <w:rPr>
                <w:kern w:val="2"/>
                <w:lang w:eastAsia="en-US"/>
                <w14:ligatures w14:val="standardContextual"/>
              </w:rPr>
            </w:pPr>
          </w:p>
          <w:p w14:paraId="02B9689E" w14:textId="77777777" w:rsidR="00CB71EE" w:rsidRDefault="00CB71EE">
            <w:pPr>
              <w:spacing w:line="256" w:lineRule="auto"/>
              <w:jc w:val="right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0,00</w:t>
            </w:r>
          </w:p>
          <w:p w14:paraId="1DEF2608" w14:textId="77777777" w:rsidR="00CB71EE" w:rsidRDefault="00CB71EE">
            <w:pPr>
              <w:spacing w:line="256" w:lineRule="auto"/>
              <w:jc w:val="right"/>
              <w:rPr>
                <w:kern w:val="2"/>
                <w:lang w:eastAsia="en-US"/>
                <w14:ligatures w14:val="standardContextual"/>
              </w:rPr>
            </w:pPr>
          </w:p>
        </w:tc>
      </w:tr>
    </w:tbl>
    <w:p w14:paraId="687563E8" w14:textId="77777777" w:rsidR="00CB71EE" w:rsidRDefault="00CB71EE" w:rsidP="00CB71EE"/>
    <w:p w14:paraId="7A8698B7" w14:textId="519ED6D8" w:rsidR="00CB71EE" w:rsidRDefault="00CB71EE" w:rsidP="00CB71EE">
      <w:pPr>
        <w:rPr>
          <w:b/>
          <w:i/>
        </w:rPr>
      </w:pPr>
      <w:r>
        <w:t xml:space="preserve">                                                                                                                                          </w:t>
      </w:r>
    </w:p>
    <w:p w14:paraId="5F4EE1EE" w14:textId="77777777" w:rsidR="003D1FA9" w:rsidRDefault="003D1FA9"/>
    <w:sectPr w:rsidR="003D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A9"/>
    <w:rsid w:val="001A0C99"/>
    <w:rsid w:val="003D1FA9"/>
    <w:rsid w:val="009843AF"/>
    <w:rsid w:val="00CB71EE"/>
    <w:rsid w:val="00D9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A0F8"/>
  <w15:chartTrackingRefBased/>
  <w15:docId w15:val="{F594CF44-89D1-4D80-A9F2-6A1C3A0C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1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Magdalena Powierża</cp:lastModifiedBy>
  <cp:revision>5</cp:revision>
  <dcterms:created xsi:type="dcterms:W3CDTF">2023-12-27T07:46:00Z</dcterms:created>
  <dcterms:modified xsi:type="dcterms:W3CDTF">2024-01-03T14:41:00Z</dcterms:modified>
</cp:coreProperties>
</file>