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2A7FD" w14:textId="359E176A" w:rsidR="007B5A6F" w:rsidRPr="007B5A6F" w:rsidRDefault="007E35E5" w:rsidP="007E35E5">
      <w:pPr>
        <w:keepNext/>
        <w:spacing w:after="0" w:line="240" w:lineRule="auto"/>
        <w:ind w:left="567" w:right="-286"/>
        <w:outlineLvl w:val="2"/>
        <w:rPr>
          <w:rFonts w:ascii="Times New Roman" w:eastAsia="Arial Unicode MS" w:hAnsi="Times New Roman" w:cs="Times New Roman"/>
          <w:b/>
          <w:kern w:val="0"/>
          <w:sz w:val="24"/>
          <w:szCs w:val="20"/>
          <w:lang w:eastAsia="pl-PL"/>
          <w14:ligatures w14:val="none"/>
        </w:rPr>
      </w:pPr>
      <w:r>
        <w:rPr>
          <w:rFonts w:ascii="Times New Roman" w:eastAsia="Arial Unicode MS" w:hAnsi="Times New Roman" w:cs="Times New Roman"/>
          <w:b/>
          <w:kern w:val="0"/>
          <w:sz w:val="24"/>
          <w:szCs w:val="20"/>
          <w:lang w:eastAsia="pl-PL"/>
          <w14:ligatures w14:val="none"/>
        </w:rPr>
        <w:t xml:space="preserve">                                     </w:t>
      </w:r>
      <w:r w:rsidR="007B5A6F" w:rsidRPr="007B5A6F">
        <w:rPr>
          <w:rFonts w:ascii="Times New Roman" w:eastAsia="Arial Unicode MS" w:hAnsi="Times New Roman" w:cs="Times New Roman"/>
          <w:b/>
          <w:kern w:val="0"/>
          <w:sz w:val="24"/>
          <w:szCs w:val="20"/>
          <w:lang w:eastAsia="pl-PL"/>
          <w14:ligatures w14:val="none"/>
        </w:rPr>
        <w:t>U</w:t>
      </w:r>
      <w:r w:rsidR="00813266">
        <w:rPr>
          <w:rFonts w:ascii="Times New Roman" w:eastAsia="Arial Unicode MS" w:hAnsi="Times New Roman" w:cs="Times New Roman"/>
          <w:b/>
          <w:kern w:val="0"/>
          <w:sz w:val="24"/>
          <w:szCs w:val="20"/>
          <w:lang w:eastAsia="pl-PL"/>
          <w14:ligatures w14:val="none"/>
        </w:rPr>
        <w:t>CHWAŁA NR LXII</w:t>
      </w:r>
      <w:r w:rsidR="007B5A6F" w:rsidRPr="007B5A6F">
        <w:rPr>
          <w:rFonts w:ascii="Times New Roman" w:eastAsia="Arial Unicode MS" w:hAnsi="Times New Roman" w:cs="Times New Roman"/>
          <w:b/>
          <w:kern w:val="0"/>
          <w:sz w:val="24"/>
          <w:szCs w:val="20"/>
          <w:lang w:eastAsia="pl-PL"/>
          <w14:ligatures w14:val="none"/>
        </w:rPr>
        <w:t>/</w:t>
      </w:r>
      <w:r w:rsidR="00813266">
        <w:rPr>
          <w:rFonts w:ascii="Times New Roman" w:eastAsia="Arial Unicode MS" w:hAnsi="Times New Roman" w:cs="Times New Roman"/>
          <w:b/>
          <w:kern w:val="0"/>
          <w:sz w:val="24"/>
          <w:szCs w:val="20"/>
          <w:lang w:eastAsia="pl-PL"/>
          <w14:ligatures w14:val="none"/>
        </w:rPr>
        <w:t>47</w:t>
      </w:r>
      <w:r w:rsidR="00625D33">
        <w:rPr>
          <w:rFonts w:ascii="Times New Roman" w:eastAsia="Arial Unicode MS" w:hAnsi="Times New Roman" w:cs="Times New Roman"/>
          <w:b/>
          <w:kern w:val="0"/>
          <w:sz w:val="24"/>
          <w:szCs w:val="20"/>
          <w:lang w:eastAsia="pl-PL"/>
          <w14:ligatures w14:val="none"/>
        </w:rPr>
        <w:t>2</w:t>
      </w:r>
      <w:r w:rsidR="007B5A6F" w:rsidRPr="007B5A6F">
        <w:rPr>
          <w:rFonts w:ascii="Times New Roman" w:eastAsia="Arial Unicode MS" w:hAnsi="Times New Roman" w:cs="Times New Roman"/>
          <w:b/>
          <w:kern w:val="0"/>
          <w:sz w:val="24"/>
          <w:szCs w:val="20"/>
          <w:lang w:eastAsia="pl-PL"/>
          <w14:ligatures w14:val="none"/>
        </w:rPr>
        <w:t>/2</w:t>
      </w:r>
      <w:r>
        <w:rPr>
          <w:rFonts w:ascii="Times New Roman" w:eastAsia="Arial Unicode MS" w:hAnsi="Times New Roman" w:cs="Times New Roman"/>
          <w:b/>
          <w:kern w:val="0"/>
          <w:sz w:val="24"/>
          <w:szCs w:val="20"/>
          <w:lang w:eastAsia="pl-PL"/>
          <w14:ligatures w14:val="none"/>
        </w:rPr>
        <w:t>3</w:t>
      </w:r>
    </w:p>
    <w:p w14:paraId="412387DA" w14:textId="2F5AB2B9" w:rsidR="007B5A6F" w:rsidRPr="007B5A6F" w:rsidRDefault="007B5A6F" w:rsidP="007E35E5">
      <w:pPr>
        <w:keepNext/>
        <w:spacing w:after="0" w:line="240" w:lineRule="auto"/>
        <w:ind w:left="567" w:right="-286"/>
        <w:outlineLvl w:val="2"/>
        <w:rPr>
          <w:rFonts w:ascii="Times New Roman" w:eastAsia="Arial Unicode MS" w:hAnsi="Times New Roman" w:cs="Times New Roman"/>
          <w:b/>
          <w:kern w:val="0"/>
          <w:sz w:val="24"/>
          <w:szCs w:val="20"/>
          <w:lang w:eastAsia="pl-PL"/>
          <w14:ligatures w14:val="none"/>
        </w:rPr>
      </w:pPr>
      <w:r w:rsidRPr="007B5A6F">
        <w:rPr>
          <w:rFonts w:ascii="Times New Roman" w:eastAsia="Arial Unicode MS" w:hAnsi="Times New Roman" w:cs="Times New Roman"/>
          <w:b/>
          <w:kern w:val="0"/>
          <w:sz w:val="24"/>
          <w:szCs w:val="20"/>
          <w:lang w:eastAsia="pl-PL"/>
          <w14:ligatures w14:val="none"/>
        </w:rPr>
        <w:t xml:space="preserve">                                   Rady</w:t>
      </w:r>
      <w:r w:rsidR="007E35E5">
        <w:rPr>
          <w:rFonts w:ascii="Times New Roman" w:eastAsia="Arial Unicode MS" w:hAnsi="Times New Roman" w:cs="Times New Roman"/>
          <w:b/>
          <w:kern w:val="0"/>
          <w:sz w:val="24"/>
          <w:szCs w:val="20"/>
          <w:lang w:eastAsia="pl-PL"/>
          <w14:ligatures w14:val="none"/>
        </w:rPr>
        <w:t xml:space="preserve"> Miasta i </w:t>
      </w:r>
      <w:r w:rsidRPr="007B5A6F">
        <w:rPr>
          <w:rFonts w:ascii="Times New Roman" w:eastAsia="Arial Unicode MS" w:hAnsi="Times New Roman" w:cs="Times New Roman"/>
          <w:b/>
          <w:kern w:val="0"/>
          <w:sz w:val="24"/>
          <w:szCs w:val="20"/>
          <w:lang w:eastAsia="pl-PL"/>
          <w14:ligatures w14:val="none"/>
        </w:rPr>
        <w:t xml:space="preserve"> Gminy Jadów</w:t>
      </w:r>
    </w:p>
    <w:p w14:paraId="0B1F821A" w14:textId="55E34AA2" w:rsidR="007B5A6F" w:rsidRPr="007B5A6F" w:rsidRDefault="007B5A6F" w:rsidP="007E35E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7B5A6F">
        <w:rPr>
          <w:rFonts w:ascii="Times New Roman" w:eastAsia="Times New Roman" w:hAnsi="Times New Roman" w:cs="Times New Roman"/>
          <w:b/>
          <w:kern w:val="0"/>
          <w:sz w:val="24"/>
          <w:szCs w:val="16"/>
          <w:lang w:eastAsia="pl-PL"/>
          <w14:ligatures w14:val="none"/>
        </w:rPr>
        <w:t xml:space="preserve"> </w:t>
      </w:r>
      <w:r w:rsidR="007E35E5">
        <w:rPr>
          <w:rFonts w:ascii="Times New Roman" w:eastAsia="Times New Roman" w:hAnsi="Times New Roman" w:cs="Times New Roman"/>
          <w:b/>
          <w:kern w:val="0"/>
          <w:sz w:val="24"/>
          <w:szCs w:val="16"/>
          <w:lang w:eastAsia="pl-PL"/>
          <w14:ligatures w14:val="none"/>
        </w:rPr>
        <w:t xml:space="preserve">                                        </w:t>
      </w:r>
      <w:r w:rsidRPr="007B5A6F">
        <w:rPr>
          <w:rFonts w:ascii="Times New Roman" w:eastAsia="Times New Roman" w:hAnsi="Times New Roman" w:cs="Times New Roman"/>
          <w:b/>
          <w:kern w:val="0"/>
          <w:sz w:val="24"/>
          <w:szCs w:val="16"/>
          <w:lang w:eastAsia="pl-PL"/>
          <w14:ligatures w14:val="none"/>
        </w:rPr>
        <w:t xml:space="preserve">    z dnia </w:t>
      </w:r>
      <w:r w:rsidR="009A6473">
        <w:rPr>
          <w:rFonts w:ascii="Times New Roman" w:eastAsia="Times New Roman" w:hAnsi="Times New Roman" w:cs="Times New Roman"/>
          <w:b/>
          <w:kern w:val="0"/>
          <w:sz w:val="24"/>
          <w:szCs w:val="16"/>
          <w:lang w:eastAsia="pl-PL"/>
          <w14:ligatures w14:val="none"/>
        </w:rPr>
        <w:t xml:space="preserve">28 grudnia </w:t>
      </w:r>
      <w:r w:rsidRPr="007B5A6F">
        <w:rPr>
          <w:rFonts w:ascii="Times New Roman" w:eastAsia="Times New Roman" w:hAnsi="Times New Roman" w:cs="Times New Roman"/>
          <w:b/>
          <w:kern w:val="0"/>
          <w:sz w:val="24"/>
          <w:szCs w:val="16"/>
          <w:lang w:eastAsia="pl-PL"/>
          <w14:ligatures w14:val="none"/>
        </w:rPr>
        <w:t>202</w:t>
      </w:r>
      <w:r w:rsidR="007E35E5">
        <w:rPr>
          <w:rFonts w:ascii="Times New Roman" w:eastAsia="Times New Roman" w:hAnsi="Times New Roman" w:cs="Times New Roman"/>
          <w:b/>
          <w:kern w:val="0"/>
          <w:sz w:val="24"/>
          <w:szCs w:val="16"/>
          <w:lang w:eastAsia="pl-PL"/>
          <w14:ligatures w14:val="none"/>
        </w:rPr>
        <w:t>3 roku</w:t>
      </w:r>
    </w:p>
    <w:p w14:paraId="52CED2FF" w14:textId="19A7C2A5" w:rsidR="007B5A6F" w:rsidRDefault="007E35E5" w:rsidP="007E35E5">
      <w:pPr>
        <w:spacing w:after="0" w:line="240" w:lineRule="auto"/>
        <w:ind w:left="567" w:right="-286"/>
        <w:rPr>
          <w:rFonts w:ascii="Times New Roman" w:eastAsia="Times New Roman" w:hAnsi="Times New Roman" w:cs="Times New Roman"/>
          <w:b/>
          <w:kern w:val="0"/>
          <w:sz w:val="24"/>
          <w:szCs w:val="16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16"/>
          <w:lang w:eastAsia="pl-PL"/>
          <w14:ligatures w14:val="none"/>
        </w:rPr>
        <w:t xml:space="preserve">             </w:t>
      </w:r>
      <w:r w:rsidR="007B5A6F" w:rsidRPr="007B5A6F">
        <w:rPr>
          <w:rFonts w:ascii="Times New Roman" w:eastAsia="Times New Roman" w:hAnsi="Times New Roman" w:cs="Times New Roman"/>
          <w:b/>
          <w:kern w:val="0"/>
          <w:sz w:val="24"/>
          <w:szCs w:val="16"/>
          <w:lang w:eastAsia="pl-PL"/>
          <w14:ligatures w14:val="none"/>
        </w:rPr>
        <w:t>w sprawie uchwalenia uchwały budżetowej na rok 202</w:t>
      </w:r>
      <w:r>
        <w:rPr>
          <w:rFonts w:ascii="Times New Roman" w:eastAsia="Times New Roman" w:hAnsi="Times New Roman" w:cs="Times New Roman"/>
          <w:b/>
          <w:kern w:val="0"/>
          <w:sz w:val="24"/>
          <w:szCs w:val="16"/>
          <w:lang w:eastAsia="pl-PL"/>
          <w14:ligatures w14:val="none"/>
        </w:rPr>
        <w:t>4</w:t>
      </w:r>
    </w:p>
    <w:p w14:paraId="69C25252" w14:textId="77777777" w:rsidR="009F3924" w:rsidRPr="007B5A6F" w:rsidRDefault="009F3924" w:rsidP="007E35E5">
      <w:pPr>
        <w:spacing w:after="0" w:line="240" w:lineRule="auto"/>
        <w:ind w:left="567" w:right="-286"/>
        <w:rPr>
          <w:rFonts w:ascii="Times New Roman" w:eastAsia="Times New Roman" w:hAnsi="Times New Roman" w:cs="Times New Roman"/>
          <w:b/>
          <w:kern w:val="0"/>
          <w:sz w:val="24"/>
          <w:szCs w:val="16"/>
          <w:lang w:eastAsia="pl-PL"/>
          <w14:ligatures w14:val="none"/>
        </w:rPr>
      </w:pPr>
    </w:p>
    <w:p w14:paraId="63815946" w14:textId="77777777" w:rsidR="007B5A6F" w:rsidRPr="007B5A6F" w:rsidRDefault="007B5A6F" w:rsidP="007E35E5">
      <w:pPr>
        <w:spacing w:after="0" w:line="240" w:lineRule="auto"/>
        <w:ind w:left="567" w:right="-286"/>
        <w:rPr>
          <w:rFonts w:ascii="Times New Roman" w:eastAsia="Times New Roman" w:hAnsi="Times New Roman" w:cs="Times New Roman"/>
          <w:color w:val="000000"/>
          <w:kern w:val="0"/>
          <w:sz w:val="24"/>
          <w:szCs w:val="16"/>
          <w:lang w:eastAsia="pl-PL"/>
          <w14:ligatures w14:val="none"/>
        </w:rPr>
      </w:pPr>
    </w:p>
    <w:p w14:paraId="744ACE0F" w14:textId="406A0AC6" w:rsidR="007B5A6F" w:rsidRPr="007B5A6F" w:rsidRDefault="007B5A6F" w:rsidP="007B5A6F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16"/>
          <w:lang w:eastAsia="pl-PL"/>
          <w14:ligatures w14:val="none"/>
        </w:rPr>
      </w:pPr>
      <w:r w:rsidRPr="007B5A6F">
        <w:rPr>
          <w:rFonts w:ascii="Times New Roman" w:eastAsia="Times New Roman" w:hAnsi="Times New Roman" w:cs="Times New Roman"/>
          <w:color w:val="000000"/>
          <w:kern w:val="0"/>
          <w:sz w:val="24"/>
          <w:szCs w:val="16"/>
          <w:lang w:eastAsia="pl-PL"/>
          <w14:ligatures w14:val="none"/>
        </w:rPr>
        <w:t xml:space="preserve">Na podstawie </w:t>
      </w:r>
      <w:r w:rsidRPr="007B5A6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16"/>
          <w:lang w:eastAsia="pl-PL"/>
          <w14:ligatures w14:val="none"/>
        </w:rPr>
        <w:t xml:space="preserve">art. 18 ust. 2 pkt 4 </w:t>
      </w:r>
      <w:r w:rsidRPr="007B5A6F">
        <w:rPr>
          <w:rFonts w:ascii="Times New Roman" w:eastAsia="Times New Roman" w:hAnsi="Times New Roman" w:cs="Times New Roman"/>
          <w:color w:val="000000"/>
          <w:kern w:val="0"/>
          <w:sz w:val="24"/>
          <w:szCs w:val="16"/>
          <w:lang w:eastAsia="pl-PL"/>
          <w14:ligatures w14:val="none"/>
        </w:rPr>
        <w:t xml:space="preserve">ustawy z dnia 8 marca 1990 r. o samorządzie gminnym </w:t>
      </w:r>
      <w:r w:rsidR="00813266">
        <w:rPr>
          <w:rFonts w:ascii="Times New Roman" w:eastAsia="Times New Roman" w:hAnsi="Times New Roman" w:cs="Times New Roman"/>
          <w:color w:val="000000"/>
          <w:kern w:val="0"/>
          <w:sz w:val="24"/>
          <w:szCs w:val="16"/>
          <w:lang w:eastAsia="pl-PL"/>
          <w14:ligatures w14:val="none"/>
        </w:rPr>
        <w:br/>
      </w:r>
      <w:r w:rsidRPr="007B5A6F">
        <w:rPr>
          <w:rFonts w:ascii="Times New Roman" w:eastAsia="Times New Roman" w:hAnsi="Times New Roman" w:cs="Times New Roman"/>
          <w:color w:val="000000"/>
          <w:kern w:val="0"/>
          <w:sz w:val="24"/>
          <w:szCs w:val="16"/>
          <w:lang w:eastAsia="pl-PL"/>
          <w14:ligatures w14:val="none"/>
        </w:rPr>
        <w:t>(</w:t>
      </w:r>
      <w:r w:rsidRPr="007B5A6F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Dz. U. z  202</w:t>
      </w:r>
      <w:r w:rsidR="00CA7C5E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3</w:t>
      </w:r>
      <w:r w:rsidRPr="007B5A6F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 r., poz. </w:t>
      </w:r>
      <w:r w:rsidR="00CA7C5E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40</w:t>
      </w:r>
      <w:r w:rsidRPr="007B5A6F">
        <w:rPr>
          <w:rFonts w:ascii="Times New Roman" w:eastAsia="Times New Roman" w:hAnsi="Times New Roman" w:cs="Times New Roman"/>
          <w:color w:val="000000"/>
          <w:kern w:val="0"/>
          <w:sz w:val="24"/>
          <w:szCs w:val="16"/>
          <w:lang w:eastAsia="pl-PL"/>
          <w14:ligatures w14:val="none"/>
        </w:rPr>
        <w:t>) oraz art. 211, art. 212, art. 214, art. 215,  art. 217,  art. 235,  art. 237, art. 239 ustawy z dnia 27 sierpnia 2009 r. o finansach publicznych (</w:t>
      </w:r>
      <w:r w:rsidRPr="007B5A6F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Dz. U z 202</w:t>
      </w:r>
      <w:r w:rsidR="00CA7C5E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3</w:t>
      </w:r>
      <w:r w:rsidRPr="007B5A6F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 r., poz. </w:t>
      </w:r>
      <w:r w:rsidR="00CA7C5E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1270</w:t>
      </w:r>
      <w:r w:rsidRPr="007B5A6F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, </w:t>
      </w:r>
      <w:r w:rsidR="00813266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br/>
      </w:r>
      <w:r w:rsidRPr="007B5A6F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z </w:t>
      </w:r>
      <w:proofErr w:type="spellStart"/>
      <w:r w:rsidRPr="007B5A6F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późn</w:t>
      </w:r>
      <w:proofErr w:type="spellEnd"/>
      <w:r w:rsidRPr="007B5A6F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. zm.</w:t>
      </w:r>
      <w:r w:rsidRPr="007B5A6F">
        <w:rPr>
          <w:rFonts w:ascii="Times New Roman" w:eastAsia="Times New Roman" w:hAnsi="Times New Roman" w:cs="Times New Roman"/>
          <w:color w:val="000000"/>
          <w:kern w:val="0"/>
          <w:sz w:val="24"/>
          <w:szCs w:val="16"/>
          <w:lang w:eastAsia="pl-PL"/>
          <w14:ligatures w14:val="none"/>
        </w:rPr>
        <w:t xml:space="preserve">) </w:t>
      </w:r>
    </w:p>
    <w:p w14:paraId="74D00A69" w14:textId="77777777" w:rsidR="007B5A6F" w:rsidRPr="007B5A6F" w:rsidRDefault="007B5A6F" w:rsidP="007B5A6F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16"/>
          <w:lang w:eastAsia="pl-PL"/>
          <w14:ligatures w14:val="none"/>
        </w:rPr>
      </w:pPr>
    </w:p>
    <w:p w14:paraId="6C2C4CD0" w14:textId="4E5DAE7B" w:rsidR="007B5A6F" w:rsidRPr="007B5A6F" w:rsidRDefault="007B5A6F" w:rsidP="007B5A6F">
      <w:pPr>
        <w:spacing w:after="0" w:line="240" w:lineRule="auto"/>
        <w:ind w:left="567" w:right="-286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16"/>
          <w:lang w:eastAsia="pl-PL"/>
          <w14:ligatures w14:val="none"/>
        </w:rPr>
      </w:pPr>
      <w:r w:rsidRPr="007B5A6F">
        <w:rPr>
          <w:rFonts w:ascii="Times New Roman" w:eastAsia="Times New Roman" w:hAnsi="Times New Roman" w:cs="Times New Roman"/>
          <w:b/>
          <w:kern w:val="0"/>
          <w:sz w:val="24"/>
          <w:szCs w:val="16"/>
          <w:lang w:eastAsia="pl-PL"/>
          <w14:ligatures w14:val="none"/>
        </w:rPr>
        <w:t>Rada</w:t>
      </w:r>
      <w:r w:rsidR="007E35E5">
        <w:rPr>
          <w:rFonts w:ascii="Times New Roman" w:eastAsia="Times New Roman" w:hAnsi="Times New Roman" w:cs="Times New Roman"/>
          <w:b/>
          <w:kern w:val="0"/>
          <w:sz w:val="24"/>
          <w:szCs w:val="16"/>
          <w:lang w:eastAsia="pl-PL"/>
          <w14:ligatures w14:val="none"/>
        </w:rPr>
        <w:t xml:space="preserve"> Miasta i </w:t>
      </w:r>
      <w:r w:rsidRPr="007B5A6F">
        <w:rPr>
          <w:rFonts w:ascii="Times New Roman" w:eastAsia="Times New Roman" w:hAnsi="Times New Roman" w:cs="Times New Roman"/>
          <w:b/>
          <w:kern w:val="0"/>
          <w:sz w:val="24"/>
          <w:szCs w:val="16"/>
          <w:lang w:eastAsia="pl-PL"/>
          <w14:ligatures w14:val="none"/>
        </w:rPr>
        <w:t xml:space="preserve"> Gminy w Jadowie uchwala, co następuje :</w:t>
      </w:r>
    </w:p>
    <w:p w14:paraId="7A8BAC56" w14:textId="77777777" w:rsidR="007B5A6F" w:rsidRPr="007B5A6F" w:rsidRDefault="007B5A6F" w:rsidP="007B5A6F">
      <w:pPr>
        <w:spacing w:after="0" w:line="240" w:lineRule="auto"/>
        <w:ind w:left="567" w:right="-286"/>
        <w:jc w:val="both"/>
        <w:rPr>
          <w:rFonts w:ascii="Times New Roman" w:eastAsia="Times New Roman" w:hAnsi="Times New Roman" w:cs="Times New Roman"/>
          <w:b/>
          <w:kern w:val="0"/>
          <w:sz w:val="24"/>
          <w:szCs w:val="16"/>
          <w:lang w:eastAsia="pl-PL"/>
          <w14:ligatures w14:val="none"/>
        </w:rPr>
      </w:pPr>
    </w:p>
    <w:p w14:paraId="5B5F6B48" w14:textId="77777777" w:rsidR="007B5A6F" w:rsidRPr="007B5A6F" w:rsidRDefault="007B5A6F" w:rsidP="007B5A6F">
      <w:pPr>
        <w:spacing w:after="0" w:line="240" w:lineRule="auto"/>
        <w:ind w:left="567" w:right="-286"/>
        <w:jc w:val="center"/>
        <w:rPr>
          <w:rFonts w:ascii="Times New Roman" w:eastAsia="Times New Roman" w:hAnsi="Times New Roman" w:cs="Times New Roman"/>
          <w:b/>
          <w:kern w:val="0"/>
          <w:sz w:val="24"/>
          <w:szCs w:val="16"/>
          <w:lang w:eastAsia="pl-PL"/>
          <w14:ligatures w14:val="none"/>
        </w:rPr>
      </w:pPr>
      <w:r w:rsidRPr="007B5A6F">
        <w:rPr>
          <w:rFonts w:ascii="Times New Roman" w:eastAsia="Times New Roman" w:hAnsi="Times New Roman" w:cs="Times New Roman"/>
          <w:b/>
          <w:kern w:val="0"/>
          <w:sz w:val="24"/>
          <w:szCs w:val="16"/>
          <w:lang w:eastAsia="pl-PL"/>
          <w14:ligatures w14:val="none"/>
        </w:rPr>
        <w:t>§ 1</w:t>
      </w:r>
    </w:p>
    <w:p w14:paraId="76A395B9" w14:textId="77777777" w:rsidR="007B5A6F" w:rsidRPr="007B5A6F" w:rsidRDefault="007B5A6F" w:rsidP="007B5A6F">
      <w:pPr>
        <w:spacing w:after="0" w:line="240" w:lineRule="auto"/>
        <w:ind w:left="567" w:right="-286"/>
        <w:jc w:val="both"/>
        <w:rPr>
          <w:rFonts w:ascii="Times New Roman" w:eastAsia="Times New Roman" w:hAnsi="Times New Roman" w:cs="Times New Roman"/>
          <w:b/>
          <w:kern w:val="0"/>
          <w:sz w:val="24"/>
          <w:szCs w:val="16"/>
          <w:lang w:eastAsia="pl-PL"/>
          <w14:ligatures w14:val="none"/>
        </w:rPr>
      </w:pPr>
    </w:p>
    <w:p w14:paraId="7CB3E1F9" w14:textId="23D9A688" w:rsidR="007B5A6F" w:rsidRPr="007B5A6F" w:rsidRDefault="007B5A6F" w:rsidP="007B5A6F">
      <w:pPr>
        <w:numPr>
          <w:ilvl w:val="0"/>
          <w:numId w:val="2"/>
        </w:numPr>
        <w:spacing w:after="0" w:line="240" w:lineRule="auto"/>
        <w:ind w:left="540" w:right="-286" w:hanging="540"/>
        <w:jc w:val="both"/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</w:pPr>
      <w:r w:rsidRPr="007B5A6F"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  <w:t xml:space="preserve">Ustala się dochody     w łącznej kwocie </w:t>
      </w:r>
      <w:r w:rsidRPr="007B5A6F"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  <w:tab/>
      </w:r>
      <w:r w:rsidR="007E35E5">
        <w:rPr>
          <w:rFonts w:ascii="Times New Roman" w:eastAsia="Times New Roman" w:hAnsi="Times New Roman" w:cs="Times New Roman"/>
          <w:kern w:val="0"/>
          <w:sz w:val="24"/>
          <w:szCs w:val="16"/>
          <w:u w:val="single"/>
          <w:lang w:eastAsia="pl-PL"/>
          <w14:ligatures w14:val="none"/>
        </w:rPr>
        <w:t>54 579 233,00</w:t>
      </w:r>
      <w:r w:rsidRPr="007B5A6F">
        <w:rPr>
          <w:rFonts w:ascii="Times New Roman" w:eastAsia="Times New Roman" w:hAnsi="Times New Roman" w:cs="Times New Roman"/>
          <w:kern w:val="0"/>
          <w:sz w:val="24"/>
          <w:szCs w:val="16"/>
          <w:u w:val="single"/>
          <w:lang w:eastAsia="pl-PL"/>
          <w14:ligatures w14:val="none"/>
        </w:rPr>
        <w:t xml:space="preserve"> zł</w:t>
      </w:r>
      <w:r w:rsidRPr="007B5A6F"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  <w:t xml:space="preserve">, </w:t>
      </w:r>
    </w:p>
    <w:p w14:paraId="1BF112C2" w14:textId="77777777" w:rsidR="007B5A6F" w:rsidRPr="007B5A6F" w:rsidRDefault="007B5A6F" w:rsidP="007B5A6F">
      <w:pPr>
        <w:tabs>
          <w:tab w:val="left" w:pos="1134"/>
        </w:tabs>
        <w:spacing w:after="0" w:line="240" w:lineRule="auto"/>
        <w:ind w:left="1080" w:right="-286"/>
        <w:jc w:val="both"/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</w:pPr>
      <w:r w:rsidRPr="007B5A6F"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  <w:t xml:space="preserve">z tego : </w:t>
      </w:r>
    </w:p>
    <w:p w14:paraId="0A69555A" w14:textId="2C04BE7F" w:rsidR="007B5A6F" w:rsidRPr="007B5A6F" w:rsidRDefault="007B5A6F" w:rsidP="007B5A6F">
      <w:pPr>
        <w:spacing w:after="0" w:line="240" w:lineRule="auto"/>
        <w:ind w:left="1980" w:right="-286"/>
        <w:jc w:val="both"/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</w:pPr>
      <w:r w:rsidRPr="007B5A6F"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  <w:t xml:space="preserve">a) bieżące w kwocie </w:t>
      </w:r>
      <w:r w:rsidRPr="007B5A6F"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  <w:tab/>
      </w:r>
      <w:r w:rsidRPr="007B5A6F"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  <w:tab/>
      </w:r>
      <w:r w:rsidR="007E35E5"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  <w:t>37 314 594,00</w:t>
      </w:r>
      <w:r w:rsidRPr="007B5A6F"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  <w:t xml:space="preserve"> zł,</w:t>
      </w:r>
    </w:p>
    <w:p w14:paraId="05FC0C01" w14:textId="6B5D4D3C" w:rsidR="007B5A6F" w:rsidRPr="007B5A6F" w:rsidRDefault="007B5A6F" w:rsidP="007B5A6F">
      <w:pPr>
        <w:spacing w:after="0" w:line="240" w:lineRule="auto"/>
        <w:ind w:left="1980" w:right="-286"/>
        <w:jc w:val="both"/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</w:pPr>
      <w:r w:rsidRPr="007B5A6F"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  <w:t xml:space="preserve">b) majątkowe w kwocie           </w:t>
      </w:r>
      <w:r w:rsidR="007E35E5"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  <w:t>17 264 639,00</w:t>
      </w:r>
      <w:r w:rsidRPr="007B5A6F"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  <w:t xml:space="preserve"> zł, </w:t>
      </w:r>
    </w:p>
    <w:p w14:paraId="1444F9F8" w14:textId="77777777" w:rsidR="007B5A6F" w:rsidRPr="007B5A6F" w:rsidRDefault="007B5A6F" w:rsidP="007B5A6F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</w:pPr>
      <w:r w:rsidRPr="007B5A6F"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  <w:t xml:space="preserve">                zgodnie z załącznikiem</w:t>
      </w:r>
      <w:r w:rsidRPr="007B5A6F">
        <w:rPr>
          <w:rFonts w:ascii="Times New Roman" w:eastAsia="Times New Roman" w:hAnsi="Times New Roman" w:cs="Times New Roman"/>
          <w:b/>
          <w:bCs/>
          <w:kern w:val="0"/>
          <w:sz w:val="24"/>
          <w:szCs w:val="16"/>
          <w:lang w:eastAsia="pl-PL"/>
          <w14:ligatures w14:val="none"/>
        </w:rPr>
        <w:t xml:space="preserve">  Nr 1 do niniejszej uchwały</w:t>
      </w:r>
      <w:r w:rsidRPr="007B5A6F"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  <w:t>.</w:t>
      </w:r>
    </w:p>
    <w:p w14:paraId="35365378" w14:textId="77777777" w:rsidR="007B5A6F" w:rsidRPr="007B5A6F" w:rsidRDefault="007B5A6F" w:rsidP="007B5A6F">
      <w:pPr>
        <w:spacing w:after="0" w:line="240" w:lineRule="auto"/>
        <w:ind w:left="851" w:right="-286"/>
        <w:jc w:val="both"/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</w:pPr>
    </w:p>
    <w:p w14:paraId="002CFB2A" w14:textId="2C33233F" w:rsidR="007B5A6F" w:rsidRPr="007B5A6F" w:rsidRDefault="007B5A6F" w:rsidP="007B5A6F">
      <w:pPr>
        <w:numPr>
          <w:ilvl w:val="0"/>
          <w:numId w:val="2"/>
        </w:numPr>
        <w:spacing w:after="0" w:line="240" w:lineRule="auto"/>
        <w:ind w:left="540" w:right="-286" w:hanging="540"/>
        <w:jc w:val="both"/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</w:pPr>
      <w:r w:rsidRPr="007B5A6F">
        <w:rPr>
          <w:rFonts w:ascii="Times New Roman" w:eastAsia="Times New Roman" w:hAnsi="Times New Roman" w:cs="Times New Roman"/>
          <w:spacing w:val="-2"/>
          <w:kern w:val="0"/>
          <w:sz w:val="24"/>
          <w:szCs w:val="16"/>
          <w:lang w:eastAsia="pl-PL"/>
          <w14:ligatures w14:val="none"/>
        </w:rPr>
        <w:t xml:space="preserve">Ustala się wydatki  w łącznej  kwocie </w:t>
      </w:r>
      <w:r w:rsidRPr="007B5A6F">
        <w:rPr>
          <w:rFonts w:ascii="Times New Roman" w:eastAsia="Times New Roman" w:hAnsi="Times New Roman" w:cs="Times New Roman"/>
          <w:spacing w:val="-2"/>
          <w:kern w:val="0"/>
          <w:sz w:val="24"/>
          <w:szCs w:val="16"/>
          <w:lang w:eastAsia="pl-PL"/>
          <w14:ligatures w14:val="none"/>
        </w:rPr>
        <w:tab/>
        <w:t xml:space="preserve">            </w:t>
      </w:r>
      <w:r w:rsidR="007E35E5">
        <w:rPr>
          <w:rFonts w:ascii="Times New Roman" w:eastAsia="Times New Roman" w:hAnsi="Times New Roman" w:cs="Times New Roman"/>
          <w:spacing w:val="-2"/>
          <w:kern w:val="0"/>
          <w:sz w:val="24"/>
          <w:szCs w:val="16"/>
          <w:u w:val="single"/>
          <w:lang w:eastAsia="pl-PL"/>
          <w14:ligatures w14:val="none"/>
        </w:rPr>
        <w:t>60 602 454,00</w:t>
      </w:r>
      <w:r w:rsidRPr="007B5A6F">
        <w:rPr>
          <w:rFonts w:ascii="Times New Roman" w:eastAsia="Times New Roman" w:hAnsi="Times New Roman" w:cs="Times New Roman"/>
          <w:spacing w:val="-2"/>
          <w:kern w:val="0"/>
          <w:sz w:val="24"/>
          <w:szCs w:val="16"/>
          <w:u w:val="single"/>
          <w:lang w:eastAsia="pl-PL"/>
          <w14:ligatures w14:val="none"/>
        </w:rPr>
        <w:t xml:space="preserve"> zł</w:t>
      </w:r>
    </w:p>
    <w:p w14:paraId="58AC2232" w14:textId="77777777" w:rsidR="007B5A6F" w:rsidRPr="007B5A6F" w:rsidRDefault="007B5A6F" w:rsidP="007B5A6F">
      <w:pPr>
        <w:spacing w:after="0" w:line="240" w:lineRule="auto"/>
        <w:ind w:left="1080" w:right="-286"/>
        <w:jc w:val="both"/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</w:pPr>
      <w:r w:rsidRPr="007B5A6F"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  <w:t xml:space="preserve">z tego : </w:t>
      </w:r>
    </w:p>
    <w:p w14:paraId="5EA8AAE3" w14:textId="754867A0" w:rsidR="007B5A6F" w:rsidRPr="007B5A6F" w:rsidRDefault="007B5A6F" w:rsidP="007B5A6F">
      <w:pPr>
        <w:spacing w:after="0" w:line="240" w:lineRule="auto"/>
        <w:ind w:left="1980" w:right="-286"/>
        <w:jc w:val="both"/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</w:pPr>
      <w:r w:rsidRPr="007B5A6F"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  <w:t xml:space="preserve">a) bieżące w kwocie                 </w:t>
      </w:r>
      <w:r w:rsidR="007E35E5"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  <w:t>35 796 418,00</w:t>
      </w:r>
      <w:r w:rsidRPr="007B5A6F"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  <w:t xml:space="preserve"> zł,</w:t>
      </w:r>
    </w:p>
    <w:p w14:paraId="07B09CB6" w14:textId="0E1DAD2F" w:rsidR="007B5A6F" w:rsidRPr="007B5A6F" w:rsidRDefault="007B5A6F" w:rsidP="007B5A6F">
      <w:pPr>
        <w:spacing w:after="0" w:line="240" w:lineRule="auto"/>
        <w:ind w:left="1980" w:right="-286"/>
        <w:jc w:val="both"/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</w:pPr>
      <w:r w:rsidRPr="007B5A6F"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  <w:t xml:space="preserve">b) majątkowe w kwocie           </w:t>
      </w:r>
      <w:r w:rsidR="007E35E5"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  <w:t>24 806 036,00</w:t>
      </w:r>
      <w:r w:rsidRPr="007B5A6F"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  <w:t xml:space="preserve"> zł</w:t>
      </w:r>
    </w:p>
    <w:p w14:paraId="1D78A838" w14:textId="77777777" w:rsidR="007B5A6F" w:rsidRPr="007B5A6F" w:rsidRDefault="007B5A6F" w:rsidP="007B5A6F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16"/>
          <w:lang w:eastAsia="pl-PL"/>
          <w14:ligatures w14:val="none"/>
        </w:rPr>
      </w:pPr>
      <w:r w:rsidRPr="007B5A6F"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  <w:t xml:space="preserve">                 zgodnie z załącznikiem</w:t>
      </w:r>
      <w:r w:rsidRPr="007B5A6F">
        <w:rPr>
          <w:rFonts w:ascii="Times New Roman" w:eastAsia="Times New Roman" w:hAnsi="Times New Roman" w:cs="Times New Roman"/>
          <w:b/>
          <w:bCs/>
          <w:kern w:val="0"/>
          <w:sz w:val="24"/>
          <w:szCs w:val="16"/>
          <w:lang w:eastAsia="pl-PL"/>
          <w14:ligatures w14:val="none"/>
        </w:rPr>
        <w:t xml:space="preserve">  Nr 2 do niniejszej uchwały .</w:t>
      </w:r>
    </w:p>
    <w:p w14:paraId="38DA255D" w14:textId="77777777" w:rsidR="007B5A6F" w:rsidRPr="007B5A6F" w:rsidRDefault="007B5A6F" w:rsidP="007B5A6F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16"/>
          <w:lang w:eastAsia="pl-PL"/>
          <w14:ligatures w14:val="none"/>
        </w:rPr>
      </w:pPr>
    </w:p>
    <w:p w14:paraId="23D84365" w14:textId="0514141A" w:rsidR="007B5A6F" w:rsidRPr="007B5A6F" w:rsidRDefault="007B5A6F" w:rsidP="007B5A6F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16"/>
          <w:lang w:eastAsia="pl-PL"/>
          <w14:ligatures w14:val="none"/>
        </w:rPr>
      </w:pPr>
      <w:r w:rsidRPr="007B5A6F">
        <w:rPr>
          <w:rFonts w:ascii="Times New Roman" w:eastAsia="Times New Roman" w:hAnsi="Times New Roman" w:cs="Times New Roman"/>
          <w:bCs/>
          <w:kern w:val="0"/>
          <w:sz w:val="24"/>
          <w:szCs w:val="16"/>
          <w:lang w:eastAsia="pl-PL"/>
          <w14:ligatures w14:val="none"/>
        </w:rPr>
        <w:t>3.</w:t>
      </w:r>
      <w:r w:rsidRPr="007B5A6F">
        <w:rPr>
          <w:rFonts w:ascii="Times New Roman" w:eastAsia="Times New Roman" w:hAnsi="Times New Roman" w:cs="Times New Roman"/>
          <w:b/>
          <w:bCs/>
          <w:kern w:val="0"/>
          <w:sz w:val="24"/>
          <w:szCs w:val="16"/>
          <w:lang w:eastAsia="pl-PL"/>
          <w14:ligatures w14:val="none"/>
        </w:rPr>
        <w:t xml:space="preserve"> </w:t>
      </w:r>
      <w:r w:rsidRPr="007B5A6F">
        <w:rPr>
          <w:rFonts w:ascii="Times New Roman" w:eastAsia="Times New Roman" w:hAnsi="Times New Roman" w:cs="Times New Roman"/>
          <w:bCs/>
          <w:kern w:val="0"/>
          <w:sz w:val="24"/>
          <w:szCs w:val="16"/>
          <w:lang w:eastAsia="pl-PL"/>
          <w14:ligatures w14:val="none"/>
        </w:rPr>
        <w:t>Ustala się wydatki majątkowe w wysokości</w:t>
      </w:r>
      <w:r w:rsidRPr="007B5A6F">
        <w:rPr>
          <w:rFonts w:ascii="Times New Roman" w:eastAsia="Times New Roman" w:hAnsi="Times New Roman" w:cs="Times New Roman"/>
          <w:b/>
          <w:bCs/>
          <w:kern w:val="0"/>
          <w:sz w:val="24"/>
          <w:szCs w:val="16"/>
          <w:lang w:eastAsia="pl-PL"/>
          <w14:ligatures w14:val="none"/>
        </w:rPr>
        <w:t xml:space="preserve"> </w:t>
      </w:r>
      <w:r w:rsidRPr="007B5A6F"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  <w:t xml:space="preserve"> </w:t>
      </w:r>
      <w:r w:rsidR="007E35E5"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  <w:t>24 806 036,00</w:t>
      </w:r>
      <w:r w:rsidRPr="007B5A6F"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  <w:t xml:space="preserve"> zł zgodnie z</w:t>
      </w:r>
      <w:r w:rsidRPr="007B5A6F">
        <w:rPr>
          <w:rFonts w:ascii="Times New Roman" w:eastAsia="Times New Roman" w:hAnsi="Times New Roman" w:cs="Times New Roman"/>
          <w:b/>
          <w:kern w:val="0"/>
          <w:sz w:val="24"/>
          <w:szCs w:val="16"/>
          <w:lang w:eastAsia="pl-PL"/>
          <w14:ligatures w14:val="none"/>
        </w:rPr>
        <w:t xml:space="preserve">  załącznikiem Nr 3 .</w:t>
      </w:r>
    </w:p>
    <w:p w14:paraId="3A9E2EAB" w14:textId="77777777" w:rsidR="007B5A6F" w:rsidRDefault="007B5A6F" w:rsidP="007B5A6F">
      <w:pPr>
        <w:tabs>
          <w:tab w:val="left" w:pos="426"/>
        </w:tabs>
        <w:spacing w:after="0" w:line="240" w:lineRule="auto"/>
        <w:ind w:left="567" w:right="-286"/>
        <w:jc w:val="both"/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</w:pPr>
    </w:p>
    <w:p w14:paraId="4A84CF76" w14:textId="77777777" w:rsidR="00C277A4" w:rsidRPr="007B5A6F" w:rsidRDefault="00C277A4" w:rsidP="007B5A6F">
      <w:pPr>
        <w:tabs>
          <w:tab w:val="left" w:pos="426"/>
        </w:tabs>
        <w:spacing w:after="0" w:line="240" w:lineRule="auto"/>
        <w:ind w:left="567" w:right="-286"/>
        <w:jc w:val="both"/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</w:pPr>
    </w:p>
    <w:p w14:paraId="617119B4" w14:textId="77777777" w:rsidR="007B5A6F" w:rsidRPr="007B5A6F" w:rsidRDefault="007B5A6F" w:rsidP="007B5A6F">
      <w:pPr>
        <w:spacing w:after="0" w:line="240" w:lineRule="auto"/>
        <w:ind w:left="360" w:right="-286"/>
        <w:jc w:val="center"/>
        <w:rPr>
          <w:rFonts w:ascii="Times New Roman" w:eastAsia="Times New Roman" w:hAnsi="Times New Roman" w:cs="Times New Roman"/>
          <w:b/>
          <w:kern w:val="0"/>
          <w:sz w:val="24"/>
          <w:szCs w:val="16"/>
          <w:lang w:eastAsia="pl-PL"/>
          <w14:ligatures w14:val="none"/>
        </w:rPr>
      </w:pPr>
      <w:r w:rsidRPr="007B5A6F">
        <w:rPr>
          <w:rFonts w:ascii="Times New Roman" w:eastAsia="Times New Roman" w:hAnsi="Times New Roman" w:cs="Times New Roman"/>
          <w:b/>
          <w:kern w:val="0"/>
          <w:sz w:val="24"/>
          <w:szCs w:val="16"/>
          <w:lang w:eastAsia="pl-PL"/>
          <w14:ligatures w14:val="none"/>
        </w:rPr>
        <w:t>§ 2</w:t>
      </w:r>
    </w:p>
    <w:p w14:paraId="2433CAC3" w14:textId="77777777" w:rsidR="00D14B46" w:rsidRDefault="00D14B46" w:rsidP="007B5A6F">
      <w:pPr>
        <w:spacing w:after="0" w:line="360" w:lineRule="auto"/>
        <w:ind w:right="-286"/>
        <w:jc w:val="both"/>
        <w:rPr>
          <w:rFonts w:ascii="Times New Roman" w:eastAsia="Times New Roman" w:hAnsi="Times New Roman" w:cs="Times New Roman"/>
          <w:spacing w:val="-2"/>
          <w:kern w:val="0"/>
          <w:sz w:val="24"/>
          <w:szCs w:val="16"/>
          <w:lang w:eastAsia="pl-PL"/>
          <w14:ligatures w14:val="none"/>
        </w:rPr>
      </w:pPr>
    </w:p>
    <w:p w14:paraId="4AF40873" w14:textId="76D6A98F" w:rsidR="007B5A6F" w:rsidRPr="007B5A6F" w:rsidRDefault="007B5A6F" w:rsidP="007B5A6F">
      <w:pPr>
        <w:spacing w:after="0" w:line="360" w:lineRule="auto"/>
        <w:ind w:right="-286"/>
        <w:jc w:val="both"/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</w:pPr>
      <w:r w:rsidRPr="007B5A6F">
        <w:rPr>
          <w:rFonts w:ascii="Times New Roman" w:eastAsia="Times New Roman" w:hAnsi="Times New Roman" w:cs="Times New Roman"/>
          <w:spacing w:val="-2"/>
          <w:kern w:val="0"/>
          <w:sz w:val="24"/>
          <w:szCs w:val="16"/>
          <w:lang w:eastAsia="pl-PL"/>
          <w14:ligatures w14:val="none"/>
        </w:rPr>
        <w:t>Planowany deficyt</w:t>
      </w:r>
      <w:r w:rsidRPr="007B5A6F"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  <w:t xml:space="preserve"> budżetu, będący różnicą między łączną kwotą planowanych dochodów </w:t>
      </w:r>
    </w:p>
    <w:p w14:paraId="0EF4F980" w14:textId="1B060FE2" w:rsidR="007B5A6F" w:rsidRPr="007B5A6F" w:rsidRDefault="007B5A6F" w:rsidP="007B5A6F">
      <w:pPr>
        <w:spacing w:after="0" w:line="360" w:lineRule="auto"/>
        <w:ind w:right="-286"/>
        <w:jc w:val="both"/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</w:pPr>
      <w:r w:rsidRPr="007B5A6F"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  <w:t xml:space="preserve">i wydatków w wysokości </w:t>
      </w:r>
      <w:r w:rsidR="00C277A4">
        <w:rPr>
          <w:rFonts w:ascii="Times New Roman" w:eastAsia="Times New Roman" w:hAnsi="Times New Roman" w:cs="Times New Roman"/>
          <w:kern w:val="0"/>
          <w:sz w:val="24"/>
          <w:szCs w:val="16"/>
          <w:u w:val="single"/>
          <w:lang w:eastAsia="pl-PL"/>
          <w14:ligatures w14:val="none"/>
        </w:rPr>
        <w:t>6 023 221,00</w:t>
      </w:r>
      <w:r w:rsidRPr="007B5A6F">
        <w:rPr>
          <w:rFonts w:ascii="Times New Roman" w:eastAsia="Times New Roman" w:hAnsi="Times New Roman" w:cs="Times New Roman"/>
          <w:kern w:val="0"/>
          <w:sz w:val="24"/>
          <w:szCs w:val="16"/>
          <w:u w:val="single"/>
          <w:lang w:eastAsia="pl-PL"/>
          <w14:ligatures w14:val="none"/>
        </w:rPr>
        <w:t xml:space="preserve"> zł</w:t>
      </w:r>
      <w:r w:rsidRPr="007B5A6F"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  <w:t xml:space="preserve"> , który zostanie sfinansowany przychodami</w:t>
      </w:r>
    </w:p>
    <w:p w14:paraId="67144F2E" w14:textId="77777777" w:rsidR="007B5A6F" w:rsidRPr="007B5A6F" w:rsidRDefault="007B5A6F" w:rsidP="007B5A6F">
      <w:pPr>
        <w:spacing w:after="0" w:line="360" w:lineRule="auto"/>
        <w:ind w:right="-286"/>
        <w:jc w:val="both"/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</w:pPr>
      <w:r w:rsidRPr="007B5A6F"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  <w:t>pochodzącymi  z:</w:t>
      </w:r>
    </w:p>
    <w:p w14:paraId="112E93F2" w14:textId="5BEE60D3" w:rsidR="007B5A6F" w:rsidRPr="007B5A6F" w:rsidRDefault="007B5A6F" w:rsidP="007B5A6F">
      <w:pPr>
        <w:suppressAutoHyphens/>
        <w:spacing w:after="0" w:line="360" w:lineRule="auto"/>
        <w:ind w:right="-286"/>
        <w:jc w:val="both"/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</w:pPr>
      <w:r w:rsidRPr="007B5A6F"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  <w:t xml:space="preserve">             - nadwyżki budżetowej z lat ubiegłych w kwocie </w:t>
      </w:r>
      <w:r w:rsidR="00C277A4"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  <w:t>6 023 221,00</w:t>
      </w:r>
      <w:r w:rsidRPr="007B5A6F"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  <w:t xml:space="preserve"> złotych,</w:t>
      </w:r>
    </w:p>
    <w:p w14:paraId="4E93A965" w14:textId="05148436" w:rsidR="007B5A6F" w:rsidRPr="007B5A6F" w:rsidRDefault="007B5A6F" w:rsidP="007B5A6F">
      <w:pPr>
        <w:spacing w:after="0" w:line="360" w:lineRule="auto"/>
        <w:ind w:right="-286"/>
        <w:jc w:val="both"/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</w:pPr>
      <w:r w:rsidRPr="007B5A6F"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  <w:t xml:space="preserve">3. Ustala się przychody budżetu w kwocie </w:t>
      </w:r>
      <w:r w:rsidR="00C277A4"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  <w:t>6 023 221,00</w:t>
      </w:r>
      <w:r w:rsidRPr="007B5A6F"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  <w:t xml:space="preserve"> złotych z tytułu:</w:t>
      </w:r>
    </w:p>
    <w:p w14:paraId="11D6686D" w14:textId="0E3D6404" w:rsidR="007B5A6F" w:rsidRPr="007B5A6F" w:rsidRDefault="007B5A6F" w:rsidP="007B5A6F">
      <w:pPr>
        <w:suppressAutoHyphens/>
        <w:spacing w:after="0" w:line="360" w:lineRule="auto"/>
        <w:ind w:left="720" w:right="-286"/>
        <w:jc w:val="both"/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</w:pPr>
      <w:r w:rsidRPr="007B5A6F"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  <w:t xml:space="preserve">- nadwyżki budżetowej z lat ubiegłych w wysokości </w:t>
      </w:r>
      <w:r w:rsidR="00C277A4"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  <w:t>6 023 221,00</w:t>
      </w:r>
      <w:r w:rsidRPr="007B5A6F"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  <w:t xml:space="preserve"> złotych </w:t>
      </w:r>
    </w:p>
    <w:p w14:paraId="6970E42E" w14:textId="77777777" w:rsidR="007B5A6F" w:rsidRPr="007B5A6F" w:rsidRDefault="007B5A6F" w:rsidP="007B5A6F">
      <w:pPr>
        <w:suppressAutoHyphens/>
        <w:spacing w:after="0" w:line="360" w:lineRule="auto"/>
        <w:ind w:left="720" w:right="-286"/>
        <w:jc w:val="both"/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</w:pPr>
      <w:r w:rsidRPr="007B5A6F"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  <w:t xml:space="preserve">zgodnie z </w:t>
      </w:r>
      <w:r w:rsidRPr="007B5A6F">
        <w:rPr>
          <w:rFonts w:ascii="Times New Roman" w:eastAsia="Times New Roman" w:hAnsi="Times New Roman" w:cs="Times New Roman"/>
          <w:b/>
          <w:kern w:val="0"/>
          <w:sz w:val="24"/>
          <w:szCs w:val="16"/>
          <w:lang w:eastAsia="pl-PL"/>
          <w14:ligatures w14:val="none"/>
        </w:rPr>
        <w:t>załącznikiem Nr 4.</w:t>
      </w:r>
    </w:p>
    <w:p w14:paraId="2AEE9699" w14:textId="77777777" w:rsidR="007B5A6F" w:rsidRPr="007B5A6F" w:rsidRDefault="007B5A6F" w:rsidP="007B5A6F">
      <w:pPr>
        <w:tabs>
          <w:tab w:val="left" w:pos="567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</w:pPr>
      <w:r w:rsidRPr="007B5A6F">
        <w:rPr>
          <w:rFonts w:ascii="Times New Roman" w:eastAsia="Times New Roman" w:hAnsi="Times New Roman" w:cs="Times New Roman"/>
          <w:spacing w:val="-2"/>
          <w:kern w:val="0"/>
          <w:sz w:val="24"/>
          <w:szCs w:val="16"/>
          <w:lang w:eastAsia="pl-PL"/>
          <w14:ligatures w14:val="none"/>
        </w:rPr>
        <w:t xml:space="preserve">Ustala się </w:t>
      </w:r>
      <w:r w:rsidRPr="007B5A6F"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  <w:t xml:space="preserve">rozchody budżetu w kwocie </w:t>
      </w:r>
      <w:r w:rsidRPr="007B5A6F">
        <w:rPr>
          <w:rFonts w:ascii="Times New Roman" w:eastAsia="Times New Roman" w:hAnsi="Times New Roman" w:cs="Times New Roman"/>
          <w:kern w:val="0"/>
          <w:sz w:val="24"/>
          <w:szCs w:val="16"/>
          <w:u w:val="single"/>
          <w:lang w:eastAsia="pl-PL"/>
          <w14:ligatures w14:val="none"/>
        </w:rPr>
        <w:t xml:space="preserve"> 0,00 zł </w:t>
      </w:r>
      <w:r w:rsidRPr="007B5A6F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według </w:t>
      </w:r>
      <w:r w:rsidRPr="007B5A6F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załącznika Nr 4</w:t>
      </w:r>
    </w:p>
    <w:p w14:paraId="1E1435EA" w14:textId="77777777" w:rsidR="007B5A6F" w:rsidRPr="007B5A6F" w:rsidRDefault="007B5A6F" w:rsidP="007B5A6F">
      <w:pPr>
        <w:tabs>
          <w:tab w:val="left" w:pos="567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08650CAE" w14:textId="77777777" w:rsidR="007B5A6F" w:rsidRPr="007B5A6F" w:rsidRDefault="007B5A6F" w:rsidP="007B5A6F">
      <w:pPr>
        <w:tabs>
          <w:tab w:val="left" w:pos="567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7B5A6F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4. Ustala się limity zobowiązań zaciąganych kredytów i pożyczek na:</w:t>
      </w:r>
    </w:p>
    <w:p w14:paraId="27A42B4E" w14:textId="77777777" w:rsidR="007B5A6F" w:rsidRPr="007B5A6F" w:rsidRDefault="007B5A6F" w:rsidP="007B5A6F">
      <w:pPr>
        <w:tabs>
          <w:tab w:val="left" w:pos="567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7B5A6F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    - pokrycie występującego w ciągu roku przejściowego deficytu budżetu w kwocie </w:t>
      </w:r>
    </w:p>
    <w:p w14:paraId="601E1CBC" w14:textId="77777777" w:rsidR="007B5A6F" w:rsidRPr="007B5A6F" w:rsidRDefault="007B5A6F" w:rsidP="007B5A6F">
      <w:pPr>
        <w:tabs>
          <w:tab w:val="left" w:pos="567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7B5A6F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      1 000 000,00 złotych.</w:t>
      </w:r>
    </w:p>
    <w:p w14:paraId="7E414A7C" w14:textId="77777777" w:rsidR="007B5A6F" w:rsidRPr="007B5A6F" w:rsidRDefault="007B5A6F" w:rsidP="007B5A6F">
      <w:pPr>
        <w:spacing w:after="0" w:line="240" w:lineRule="auto"/>
        <w:ind w:left="567" w:right="-286"/>
        <w:jc w:val="center"/>
        <w:rPr>
          <w:rFonts w:ascii="Times New Roman" w:eastAsia="Times New Roman" w:hAnsi="Times New Roman" w:cs="Times New Roman"/>
          <w:b/>
          <w:kern w:val="0"/>
          <w:sz w:val="24"/>
          <w:szCs w:val="16"/>
          <w:lang w:eastAsia="pl-PL"/>
          <w14:ligatures w14:val="none"/>
        </w:rPr>
      </w:pPr>
    </w:p>
    <w:p w14:paraId="29D3705C" w14:textId="77777777" w:rsidR="007B5A6F" w:rsidRPr="007B5A6F" w:rsidRDefault="007B5A6F" w:rsidP="007B5A6F">
      <w:pPr>
        <w:spacing w:after="0" w:line="240" w:lineRule="auto"/>
        <w:ind w:left="567" w:right="-286"/>
        <w:jc w:val="center"/>
        <w:rPr>
          <w:rFonts w:ascii="Times New Roman" w:eastAsia="Times New Roman" w:hAnsi="Times New Roman" w:cs="Times New Roman"/>
          <w:b/>
          <w:kern w:val="0"/>
          <w:sz w:val="24"/>
          <w:szCs w:val="16"/>
          <w:lang w:eastAsia="pl-PL"/>
          <w14:ligatures w14:val="none"/>
        </w:rPr>
      </w:pPr>
    </w:p>
    <w:p w14:paraId="13B6AD9D" w14:textId="77777777" w:rsidR="00D14B46" w:rsidRDefault="00D14B46" w:rsidP="007B5A6F">
      <w:pPr>
        <w:spacing w:after="0" w:line="240" w:lineRule="auto"/>
        <w:ind w:left="567" w:right="-286"/>
        <w:jc w:val="center"/>
        <w:rPr>
          <w:rFonts w:ascii="Times New Roman" w:eastAsia="Times New Roman" w:hAnsi="Times New Roman" w:cs="Times New Roman"/>
          <w:b/>
          <w:kern w:val="0"/>
          <w:sz w:val="24"/>
          <w:szCs w:val="16"/>
          <w:lang w:eastAsia="pl-PL"/>
          <w14:ligatures w14:val="none"/>
        </w:rPr>
      </w:pPr>
    </w:p>
    <w:p w14:paraId="45EC3927" w14:textId="77777777" w:rsidR="00D14B46" w:rsidRDefault="00D14B46" w:rsidP="007B5A6F">
      <w:pPr>
        <w:spacing w:after="0" w:line="240" w:lineRule="auto"/>
        <w:ind w:left="567" w:right="-286"/>
        <w:jc w:val="center"/>
        <w:rPr>
          <w:rFonts w:ascii="Times New Roman" w:eastAsia="Times New Roman" w:hAnsi="Times New Roman" w:cs="Times New Roman"/>
          <w:b/>
          <w:kern w:val="0"/>
          <w:sz w:val="24"/>
          <w:szCs w:val="16"/>
          <w:lang w:eastAsia="pl-PL"/>
          <w14:ligatures w14:val="none"/>
        </w:rPr>
      </w:pPr>
    </w:p>
    <w:p w14:paraId="2F8A2FE5" w14:textId="252EFDC2" w:rsidR="007B5A6F" w:rsidRPr="007B5A6F" w:rsidRDefault="00D14B46" w:rsidP="00D14B46">
      <w:pPr>
        <w:spacing w:after="0" w:line="240" w:lineRule="auto"/>
        <w:ind w:left="567" w:right="-286"/>
        <w:rPr>
          <w:rFonts w:ascii="Times New Roman" w:eastAsia="Times New Roman" w:hAnsi="Times New Roman" w:cs="Times New Roman"/>
          <w:b/>
          <w:kern w:val="0"/>
          <w:sz w:val="24"/>
          <w:szCs w:val="16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16"/>
          <w:lang w:eastAsia="pl-PL"/>
          <w14:ligatures w14:val="none"/>
        </w:rPr>
        <w:t xml:space="preserve">                                                                 </w:t>
      </w:r>
      <w:r w:rsidR="007B5A6F" w:rsidRPr="007B5A6F">
        <w:rPr>
          <w:rFonts w:ascii="Times New Roman" w:eastAsia="Times New Roman" w:hAnsi="Times New Roman" w:cs="Times New Roman"/>
          <w:b/>
          <w:kern w:val="0"/>
          <w:sz w:val="24"/>
          <w:szCs w:val="16"/>
          <w:lang w:eastAsia="pl-PL"/>
          <w14:ligatures w14:val="none"/>
        </w:rPr>
        <w:t>§ 3</w:t>
      </w:r>
    </w:p>
    <w:p w14:paraId="635C400D" w14:textId="77777777" w:rsidR="007B5A6F" w:rsidRPr="007B5A6F" w:rsidRDefault="007B5A6F" w:rsidP="007B5A6F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kern w:val="0"/>
          <w:sz w:val="24"/>
          <w:szCs w:val="16"/>
          <w:lang w:eastAsia="pl-PL"/>
          <w14:ligatures w14:val="none"/>
        </w:rPr>
      </w:pPr>
    </w:p>
    <w:p w14:paraId="65122716" w14:textId="701112BD" w:rsidR="007B5A6F" w:rsidRPr="007B5A6F" w:rsidRDefault="007B5A6F" w:rsidP="007B5A6F">
      <w:pPr>
        <w:numPr>
          <w:ilvl w:val="0"/>
          <w:numId w:val="3"/>
        </w:numPr>
        <w:tabs>
          <w:tab w:val="num" w:pos="0"/>
        </w:tabs>
        <w:spacing w:after="0" w:line="240" w:lineRule="auto"/>
        <w:ind w:left="360" w:right="-286"/>
        <w:jc w:val="both"/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</w:pPr>
      <w:r w:rsidRPr="007B5A6F">
        <w:rPr>
          <w:rFonts w:ascii="Times New Roman" w:eastAsia="Times New Roman" w:hAnsi="Times New Roman" w:cs="Times New Roman"/>
          <w:spacing w:val="-2"/>
          <w:kern w:val="0"/>
          <w:sz w:val="24"/>
          <w:szCs w:val="16"/>
          <w:lang w:eastAsia="pl-PL"/>
          <w14:ligatures w14:val="none"/>
        </w:rPr>
        <w:t xml:space="preserve">Ustala się </w:t>
      </w:r>
      <w:r w:rsidRPr="007B5A6F"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  <w:t xml:space="preserve">rezerwę ogólną  w wysokości  </w:t>
      </w:r>
      <w:r w:rsidR="00C277A4">
        <w:rPr>
          <w:rFonts w:ascii="Times New Roman" w:eastAsia="Times New Roman" w:hAnsi="Times New Roman" w:cs="Times New Roman"/>
          <w:kern w:val="0"/>
          <w:sz w:val="24"/>
          <w:szCs w:val="16"/>
          <w:u w:val="single"/>
          <w:lang w:eastAsia="pl-PL"/>
          <w14:ligatures w14:val="none"/>
        </w:rPr>
        <w:t>97</w:t>
      </w:r>
      <w:r w:rsidR="0046243A">
        <w:rPr>
          <w:rFonts w:ascii="Times New Roman" w:eastAsia="Times New Roman" w:hAnsi="Times New Roman" w:cs="Times New Roman"/>
          <w:kern w:val="0"/>
          <w:sz w:val="24"/>
          <w:szCs w:val="16"/>
          <w:u w:val="single"/>
          <w:lang w:eastAsia="pl-PL"/>
          <w14:ligatures w14:val="none"/>
        </w:rPr>
        <w:t> 080,00 zł</w:t>
      </w:r>
      <w:r w:rsidR="0046243A"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  <w:t>.</w:t>
      </w:r>
      <w:r w:rsidRPr="007B5A6F"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  <w:tab/>
        <w:t xml:space="preserve"> </w:t>
      </w:r>
    </w:p>
    <w:p w14:paraId="04725435" w14:textId="59323435" w:rsidR="007B5A6F" w:rsidRPr="007B5A6F" w:rsidRDefault="007B5A6F" w:rsidP="007B5A6F">
      <w:pPr>
        <w:numPr>
          <w:ilvl w:val="0"/>
          <w:numId w:val="3"/>
        </w:numPr>
        <w:tabs>
          <w:tab w:val="num" w:pos="0"/>
        </w:tabs>
        <w:spacing w:after="0" w:line="240" w:lineRule="auto"/>
        <w:ind w:left="360" w:right="-286"/>
        <w:jc w:val="both"/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</w:pPr>
      <w:r w:rsidRPr="007B5A6F">
        <w:rPr>
          <w:rFonts w:ascii="Times New Roman" w:eastAsia="Times New Roman" w:hAnsi="Times New Roman" w:cs="Times New Roman"/>
          <w:spacing w:val="-2"/>
          <w:kern w:val="0"/>
          <w:sz w:val="24"/>
          <w:szCs w:val="16"/>
          <w:lang w:eastAsia="pl-PL"/>
          <w14:ligatures w14:val="none"/>
        </w:rPr>
        <w:t xml:space="preserve">Ustala się </w:t>
      </w:r>
      <w:r w:rsidRPr="007B5A6F"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  <w:t xml:space="preserve">rezerwy celowe  w wysokości  </w:t>
      </w:r>
      <w:r w:rsidR="0046243A" w:rsidRPr="0046243A">
        <w:rPr>
          <w:rFonts w:ascii="Times New Roman" w:eastAsia="Times New Roman" w:hAnsi="Times New Roman" w:cs="Times New Roman"/>
          <w:kern w:val="0"/>
          <w:sz w:val="24"/>
          <w:szCs w:val="16"/>
          <w:u w:val="single"/>
          <w:lang w:eastAsia="pl-PL"/>
          <w14:ligatures w14:val="none"/>
        </w:rPr>
        <w:t>82 920,00 zł</w:t>
      </w:r>
      <w:r w:rsidRPr="007B5A6F"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  <w:t xml:space="preserve">, z tego ;   </w:t>
      </w:r>
    </w:p>
    <w:p w14:paraId="3115273B" w14:textId="1E764425" w:rsidR="007B5A6F" w:rsidRPr="007B5A6F" w:rsidRDefault="007B5A6F" w:rsidP="007B5A6F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B5A6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-na realizację zadań własnych z zakresu zarządzania kryzysowego w wysokości </w:t>
      </w:r>
      <w:r w:rsidR="0046243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82 920,00</w:t>
      </w:r>
      <w:r w:rsidRPr="007B5A6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zł.</w:t>
      </w:r>
    </w:p>
    <w:p w14:paraId="138EE232" w14:textId="77777777" w:rsidR="007B5A6F" w:rsidRPr="007B5A6F" w:rsidRDefault="007B5A6F" w:rsidP="007B5A6F">
      <w:pPr>
        <w:spacing w:after="0" w:line="240" w:lineRule="auto"/>
        <w:ind w:left="1080" w:right="-286"/>
        <w:jc w:val="center"/>
        <w:rPr>
          <w:rFonts w:ascii="Times New Roman" w:eastAsia="Times New Roman" w:hAnsi="Times New Roman" w:cs="Times New Roman"/>
          <w:b/>
          <w:kern w:val="0"/>
          <w:sz w:val="24"/>
          <w:szCs w:val="16"/>
          <w:lang w:eastAsia="pl-PL"/>
          <w14:ligatures w14:val="none"/>
        </w:rPr>
      </w:pPr>
    </w:p>
    <w:p w14:paraId="6B8850E2" w14:textId="77777777" w:rsidR="007B5A6F" w:rsidRPr="007B5A6F" w:rsidRDefault="007B5A6F" w:rsidP="007B5A6F">
      <w:pPr>
        <w:spacing w:after="0" w:line="240" w:lineRule="auto"/>
        <w:ind w:left="1080" w:right="-286"/>
        <w:jc w:val="center"/>
        <w:rPr>
          <w:rFonts w:ascii="Times New Roman" w:eastAsia="Times New Roman" w:hAnsi="Times New Roman" w:cs="Times New Roman"/>
          <w:b/>
          <w:kern w:val="0"/>
          <w:sz w:val="24"/>
          <w:szCs w:val="16"/>
          <w:lang w:eastAsia="pl-PL"/>
          <w14:ligatures w14:val="none"/>
        </w:rPr>
      </w:pPr>
    </w:p>
    <w:p w14:paraId="6793DB32" w14:textId="51DECBEA" w:rsidR="007B5A6F" w:rsidRPr="007B5A6F" w:rsidRDefault="00D14B46" w:rsidP="00D14B46">
      <w:pPr>
        <w:spacing w:after="0" w:line="240" w:lineRule="auto"/>
        <w:ind w:left="1080" w:right="-286"/>
        <w:rPr>
          <w:rFonts w:ascii="Times New Roman" w:eastAsia="Times New Roman" w:hAnsi="Times New Roman" w:cs="Times New Roman"/>
          <w:b/>
          <w:kern w:val="0"/>
          <w:sz w:val="24"/>
          <w:szCs w:val="16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16"/>
          <w:lang w:eastAsia="pl-PL"/>
          <w14:ligatures w14:val="none"/>
        </w:rPr>
        <w:t xml:space="preserve">                                                          </w:t>
      </w:r>
      <w:r w:rsidR="007B5A6F" w:rsidRPr="007B5A6F">
        <w:rPr>
          <w:rFonts w:ascii="Times New Roman" w:eastAsia="Times New Roman" w:hAnsi="Times New Roman" w:cs="Times New Roman"/>
          <w:b/>
          <w:kern w:val="0"/>
          <w:sz w:val="24"/>
          <w:szCs w:val="16"/>
          <w:lang w:eastAsia="pl-PL"/>
          <w14:ligatures w14:val="none"/>
        </w:rPr>
        <w:t>§ 4</w:t>
      </w:r>
    </w:p>
    <w:p w14:paraId="2E4CF8FD" w14:textId="77777777" w:rsidR="007B5A6F" w:rsidRPr="007B5A6F" w:rsidRDefault="007B5A6F" w:rsidP="007B5A6F">
      <w:pPr>
        <w:spacing w:after="0" w:line="240" w:lineRule="auto"/>
        <w:ind w:left="1080" w:right="-286"/>
        <w:jc w:val="center"/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</w:pPr>
    </w:p>
    <w:p w14:paraId="59F8C3FF" w14:textId="77777777" w:rsidR="007B5A6F" w:rsidRPr="007B5A6F" w:rsidRDefault="007B5A6F" w:rsidP="007B5A6F">
      <w:pPr>
        <w:spacing w:after="0" w:line="240" w:lineRule="auto"/>
        <w:ind w:left="360" w:right="-28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16"/>
          <w:lang w:eastAsia="pl-PL"/>
          <w14:ligatures w14:val="none"/>
        </w:rPr>
      </w:pPr>
      <w:r w:rsidRPr="007B5A6F">
        <w:rPr>
          <w:rFonts w:ascii="Times New Roman" w:eastAsia="Times New Roman" w:hAnsi="Times New Roman" w:cs="Times New Roman"/>
          <w:spacing w:val="-2"/>
          <w:kern w:val="0"/>
          <w:sz w:val="24"/>
          <w:szCs w:val="16"/>
          <w:lang w:eastAsia="pl-PL"/>
          <w14:ligatures w14:val="none"/>
        </w:rPr>
        <w:t xml:space="preserve">Ustala się </w:t>
      </w:r>
      <w:r w:rsidRPr="007B5A6F">
        <w:rPr>
          <w:rFonts w:ascii="Times New Roman" w:eastAsia="Times New Roman" w:hAnsi="Times New Roman" w:cs="Times New Roman"/>
          <w:color w:val="000000"/>
          <w:kern w:val="0"/>
          <w:sz w:val="24"/>
          <w:szCs w:val="16"/>
          <w:lang w:eastAsia="pl-PL"/>
          <w14:ligatures w14:val="none"/>
        </w:rPr>
        <w:t xml:space="preserve">dotacje udzielone z budżetu gminy podmiotom należącym i nie należącym do sektora finansów publicznych  zgodnie   </w:t>
      </w:r>
      <w:r w:rsidRPr="007B5A6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16"/>
          <w:lang w:eastAsia="pl-PL"/>
          <w14:ligatures w14:val="none"/>
        </w:rPr>
        <w:t>z załącznikiem Nr 5</w:t>
      </w:r>
      <w:r w:rsidRPr="007B5A6F">
        <w:rPr>
          <w:rFonts w:ascii="Times New Roman" w:eastAsia="Times New Roman" w:hAnsi="Times New Roman" w:cs="Times New Roman"/>
          <w:color w:val="000000"/>
          <w:kern w:val="0"/>
          <w:sz w:val="24"/>
          <w:szCs w:val="16"/>
          <w:lang w:eastAsia="pl-PL"/>
          <w14:ligatures w14:val="none"/>
        </w:rPr>
        <w:t xml:space="preserve"> do niniejszej uchwały.</w:t>
      </w:r>
    </w:p>
    <w:p w14:paraId="3783EF6B" w14:textId="77777777" w:rsidR="007B5A6F" w:rsidRPr="007B5A6F" w:rsidRDefault="007B5A6F" w:rsidP="007B5A6F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kern w:val="0"/>
          <w:sz w:val="24"/>
          <w:szCs w:val="16"/>
          <w:lang w:eastAsia="pl-PL"/>
          <w14:ligatures w14:val="none"/>
        </w:rPr>
      </w:pPr>
    </w:p>
    <w:p w14:paraId="5B84B748" w14:textId="6802E381" w:rsidR="007B5A6F" w:rsidRPr="007B5A6F" w:rsidRDefault="00D14B46" w:rsidP="00D14B46">
      <w:pPr>
        <w:spacing w:after="0" w:line="240" w:lineRule="auto"/>
        <w:ind w:left="567" w:right="-286"/>
        <w:rPr>
          <w:rFonts w:ascii="Times New Roman" w:eastAsia="Times New Roman" w:hAnsi="Times New Roman" w:cs="Times New Roman"/>
          <w:b/>
          <w:kern w:val="0"/>
          <w:sz w:val="24"/>
          <w:szCs w:val="16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16"/>
          <w:lang w:eastAsia="pl-PL"/>
          <w14:ligatures w14:val="none"/>
        </w:rPr>
        <w:t xml:space="preserve">                                                               </w:t>
      </w:r>
      <w:r w:rsidR="00B730A2">
        <w:rPr>
          <w:rFonts w:ascii="Times New Roman" w:eastAsia="Times New Roman" w:hAnsi="Times New Roman" w:cs="Times New Roman"/>
          <w:b/>
          <w:kern w:val="0"/>
          <w:sz w:val="24"/>
          <w:szCs w:val="16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4"/>
          <w:szCs w:val="16"/>
          <w:lang w:eastAsia="pl-PL"/>
          <w14:ligatures w14:val="none"/>
        </w:rPr>
        <w:t xml:space="preserve">   </w:t>
      </w:r>
      <w:r w:rsidR="007B5A6F" w:rsidRPr="007B5A6F">
        <w:rPr>
          <w:rFonts w:ascii="Times New Roman" w:eastAsia="Times New Roman" w:hAnsi="Times New Roman" w:cs="Times New Roman"/>
          <w:b/>
          <w:kern w:val="0"/>
          <w:sz w:val="24"/>
          <w:szCs w:val="16"/>
          <w:lang w:eastAsia="pl-PL"/>
          <w14:ligatures w14:val="none"/>
        </w:rPr>
        <w:t>§ 5</w:t>
      </w:r>
    </w:p>
    <w:p w14:paraId="5258B360" w14:textId="77777777" w:rsidR="00947359" w:rsidRPr="007B5A6F" w:rsidRDefault="00947359" w:rsidP="007B5A6F">
      <w:pPr>
        <w:spacing w:after="0" w:line="240" w:lineRule="auto"/>
        <w:ind w:right="-286"/>
        <w:rPr>
          <w:rFonts w:ascii="Times New Roman" w:eastAsia="Times New Roman" w:hAnsi="Times New Roman" w:cs="Times New Roman"/>
          <w:b/>
          <w:kern w:val="0"/>
          <w:sz w:val="24"/>
          <w:szCs w:val="16"/>
          <w:lang w:eastAsia="pl-PL"/>
          <w14:ligatures w14:val="none"/>
        </w:rPr>
      </w:pPr>
    </w:p>
    <w:p w14:paraId="5FFF8C69" w14:textId="77777777" w:rsidR="007B5A6F" w:rsidRPr="007B5A6F" w:rsidRDefault="007B5A6F" w:rsidP="007B5A6F">
      <w:pPr>
        <w:spacing w:after="0" w:line="240" w:lineRule="auto"/>
        <w:ind w:left="360" w:right="-286"/>
        <w:jc w:val="both"/>
        <w:rPr>
          <w:rFonts w:ascii="Times New Roman" w:eastAsia="Times New Roman" w:hAnsi="Times New Roman" w:cs="Times New Roman"/>
          <w:bCs/>
          <w:kern w:val="0"/>
          <w:sz w:val="24"/>
          <w:szCs w:val="16"/>
          <w:lang w:eastAsia="pl-PL"/>
          <w14:ligatures w14:val="none"/>
        </w:rPr>
      </w:pPr>
      <w:r w:rsidRPr="007B5A6F">
        <w:rPr>
          <w:rFonts w:ascii="Times New Roman" w:eastAsia="Times New Roman" w:hAnsi="Times New Roman" w:cs="Times New Roman"/>
          <w:bCs/>
          <w:kern w:val="0"/>
          <w:sz w:val="24"/>
          <w:szCs w:val="16"/>
          <w:lang w:eastAsia="pl-PL"/>
          <w14:ligatures w14:val="none"/>
        </w:rPr>
        <w:t xml:space="preserve">Ustala się dochody z tytułu wydania zezwoleń na sprzedaż napojów alkoholowych oraz wydatki na realizację zadań określonych w Gminnym Programie Profilaktyki i Rozwiązywania Problemów Alkoholowych i w Gminnym Programie Przeciwdziałania Narkomanii zgodnie z </w:t>
      </w:r>
      <w:r w:rsidRPr="007B5A6F">
        <w:rPr>
          <w:rFonts w:ascii="Times New Roman" w:eastAsia="Times New Roman" w:hAnsi="Times New Roman" w:cs="Times New Roman"/>
          <w:b/>
          <w:kern w:val="0"/>
          <w:sz w:val="24"/>
          <w:szCs w:val="16"/>
          <w:lang w:eastAsia="pl-PL"/>
          <w14:ligatures w14:val="none"/>
        </w:rPr>
        <w:t>załącznikiem Nr 6</w:t>
      </w:r>
      <w:r w:rsidRPr="007B5A6F">
        <w:rPr>
          <w:rFonts w:ascii="Times New Roman" w:eastAsia="Times New Roman" w:hAnsi="Times New Roman" w:cs="Times New Roman"/>
          <w:bCs/>
          <w:kern w:val="0"/>
          <w:sz w:val="24"/>
          <w:szCs w:val="16"/>
          <w:lang w:eastAsia="pl-PL"/>
          <w14:ligatures w14:val="none"/>
        </w:rPr>
        <w:t xml:space="preserve"> do niniejszej uchwały.</w:t>
      </w:r>
    </w:p>
    <w:p w14:paraId="69BA8D08" w14:textId="77777777" w:rsidR="007B5A6F" w:rsidRPr="007B5A6F" w:rsidRDefault="007B5A6F" w:rsidP="007B5A6F">
      <w:pPr>
        <w:spacing w:after="0" w:line="240" w:lineRule="auto"/>
        <w:ind w:left="567" w:right="-286"/>
        <w:rPr>
          <w:rFonts w:ascii="Times New Roman" w:eastAsia="Times New Roman" w:hAnsi="Times New Roman" w:cs="Times New Roman"/>
          <w:b/>
          <w:kern w:val="0"/>
          <w:sz w:val="24"/>
          <w:szCs w:val="16"/>
          <w:lang w:eastAsia="pl-PL"/>
          <w14:ligatures w14:val="none"/>
        </w:rPr>
      </w:pPr>
    </w:p>
    <w:p w14:paraId="77AE6A42" w14:textId="2FE64032" w:rsidR="007B5A6F" w:rsidRPr="007B5A6F" w:rsidRDefault="00B730A2" w:rsidP="00B730A2">
      <w:pPr>
        <w:spacing w:after="0" w:line="240" w:lineRule="auto"/>
        <w:ind w:left="567" w:right="-286"/>
        <w:rPr>
          <w:rFonts w:ascii="Times New Roman" w:eastAsia="Times New Roman" w:hAnsi="Times New Roman" w:cs="Times New Roman"/>
          <w:b/>
          <w:kern w:val="0"/>
          <w:sz w:val="24"/>
          <w:szCs w:val="16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16"/>
          <w:lang w:eastAsia="pl-PL"/>
          <w14:ligatures w14:val="none"/>
        </w:rPr>
        <w:t xml:space="preserve">                                                              </w:t>
      </w:r>
      <w:r w:rsidR="00947359">
        <w:rPr>
          <w:rFonts w:ascii="Times New Roman" w:eastAsia="Times New Roman" w:hAnsi="Times New Roman" w:cs="Times New Roman"/>
          <w:b/>
          <w:kern w:val="0"/>
          <w:sz w:val="24"/>
          <w:szCs w:val="16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4"/>
          <w:szCs w:val="16"/>
          <w:lang w:eastAsia="pl-PL"/>
          <w14:ligatures w14:val="none"/>
        </w:rPr>
        <w:t xml:space="preserve">   </w:t>
      </w:r>
      <w:r w:rsidR="007B5A6F" w:rsidRPr="007B5A6F">
        <w:rPr>
          <w:rFonts w:ascii="Times New Roman" w:eastAsia="Times New Roman" w:hAnsi="Times New Roman" w:cs="Times New Roman"/>
          <w:b/>
          <w:kern w:val="0"/>
          <w:sz w:val="24"/>
          <w:szCs w:val="16"/>
          <w:lang w:eastAsia="pl-PL"/>
          <w14:ligatures w14:val="none"/>
        </w:rPr>
        <w:t>§ 6</w:t>
      </w:r>
    </w:p>
    <w:p w14:paraId="792F6EB8" w14:textId="77777777" w:rsidR="007B5A6F" w:rsidRPr="007B5A6F" w:rsidRDefault="007B5A6F" w:rsidP="007B5A6F">
      <w:pPr>
        <w:spacing w:after="0" w:line="240" w:lineRule="auto"/>
        <w:ind w:left="567" w:right="-286"/>
        <w:jc w:val="both"/>
        <w:rPr>
          <w:rFonts w:ascii="Times New Roman" w:eastAsia="Times New Roman" w:hAnsi="Times New Roman" w:cs="Times New Roman"/>
          <w:b/>
          <w:kern w:val="0"/>
          <w:sz w:val="24"/>
          <w:szCs w:val="16"/>
          <w:lang w:eastAsia="pl-PL"/>
          <w14:ligatures w14:val="none"/>
        </w:rPr>
      </w:pPr>
    </w:p>
    <w:p w14:paraId="2BB775B7" w14:textId="77777777" w:rsidR="007B5A6F" w:rsidRPr="007B5A6F" w:rsidRDefault="007B5A6F" w:rsidP="007B5A6F">
      <w:pPr>
        <w:numPr>
          <w:ilvl w:val="0"/>
          <w:numId w:val="4"/>
        </w:numPr>
        <w:tabs>
          <w:tab w:val="num" w:pos="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</w:pPr>
      <w:r w:rsidRPr="007B5A6F"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  <w:t xml:space="preserve">Ustala się plan wydatków na przedsięwzięcia realizowane w ramach Funduszu sołeckiego w podziale na Sołectwa zgodnie z załączonym do niniejszej uchwały </w:t>
      </w:r>
      <w:r w:rsidRPr="007B5A6F">
        <w:rPr>
          <w:rFonts w:ascii="Times New Roman" w:eastAsia="Times New Roman" w:hAnsi="Times New Roman" w:cs="Times New Roman"/>
          <w:b/>
          <w:bCs/>
          <w:kern w:val="0"/>
          <w:sz w:val="24"/>
          <w:szCs w:val="16"/>
          <w:lang w:eastAsia="pl-PL"/>
          <w14:ligatures w14:val="none"/>
        </w:rPr>
        <w:t>załącznikiem  Nr 7</w:t>
      </w:r>
      <w:r w:rsidRPr="007B5A6F"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  <w:t xml:space="preserve"> .</w:t>
      </w:r>
    </w:p>
    <w:p w14:paraId="382BC479" w14:textId="690087F7" w:rsidR="007B5A6F" w:rsidRPr="007B5A6F" w:rsidRDefault="00A40E08" w:rsidP="00A40E08">
      <w:pPr>
        <w:spacing w:after="0" w:line="240" w:lineRule="auto"/>
        <w:ind w:left="360" w:right="-286"/>
        <w:jc w:val="both"/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  <w:t xml:space="preserve">2.   </w:t>
      </w:r>
      <w:r w:rsidR="007B5A6F" w:rsidRPr="007B5A6F"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  <w:t>Wójt poinformuje sołtysów o terminach realizacji poszczególnych przedsięwzięć.</w:t>
      </w:r>
    </w:p>
    <w:p w14:paraId="021D2B61" w14:textId="77777777" w:rsidR="007B5A6F" w:rsidRDefault="007B5A6F" w:rsidP="007B5A6F">
      <w:pPr>
        <w:spacing w:after="0" w:line="240" w:lineRule="auto"/>
        <w:ind w:left="284" w:right="-286"/>
        <w:jc w:val="both"/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</w:pPr>
    </w:p>
    <w:p w14:paraId="18DA577E" w14:textId="77777777" w:rsidR="00947359" w:rsidRPr="007B5A6F" w:rsidRDefault="00947359" w:rsidP="007B5A6F">
      <w:pPr>
        <w:spacing w:after="0" w:line="240" w:lineRule="auto"/>
        <w:ind w:left="284" w:right="-286"/>
        <w:jc w:val="both"/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</w:pPr>
    </w:p>
    <w:p w14:paraId="3415DE6A" w14:textId="2F397B3B" w:rsidR="007B5A6F" w:rsidRPr="007B5A6F" w:rsidRDefault="00B730A2" w:rsidP="00B730A2">
      <w:pPr>
        <w:spacing w:after="0" w:line="240" w:lineRule="auto"/>
        <w:ind w:left="567" w:right="-286"/>
        <w:rPr>
          <w:rFonts w:ascii="Times New Roman" w:eastAsia="Times New Roman" w:hAnsi="Times New Roman" w:cs="Times New Roman"/>
          <w:b/>
          <w:kern w:val="0"/>
          <w:sz w:val="24"/>
          <w:szCs w:val="16"/>
          <w:lang w:eastAsia="pl-PL"/>
          <w14:ligatures w14:val="none"/>
        </w:rPr>
      </w:pPr>
      <w:bookmarkStart w:id="0" w:name="_Hlk24549333"/>
      <w:r>
        <w:rPr>
          <w:rFonts w:ascii="Times New Roman" w:eastAsia="Times New Roman" w:hAnsi="Times New Roman" w:cs="Times New Roman"/>
          <w:b/>
          <w:kern w:val="0"/>
          <w:sz w:val="24"/>
          <w:szCs w:val="16"/>
          <w:lang w:eastAsia="pl-PL"/>
          <w14:ligatures w14:val="none"/>
        </w:rPr>
        <w:t xml:space="preserve">                                                              </w:t>
      </w:r>
      <w:r w:rsidR="00947359">
        <w:rPr>
          <w:rFonts w:ascii="Times New Roman" w:eastAsia="Times New Roman" w:hAnsi="Times New Roman" w:cs="Times New Roman"/>
          <w:b/>
          <w:kern w:val="0"/>
          <w:sz w:val="24"/>
          <w:szCs w:val="16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4"/>
          <w:szCs w:val="16"/>
          <w:lang w:eastAsia="pl-PL"/>
          <w14:ligatures w14:val="none"/>
        </w:rPr>
        <w:t xml:space="preserve">  </w:t>
      </w:r>
      <w:r w:rsidR="007B5A6F" w:rsidRPr="007B5A6F">
        <w:rPr>
          <w:rFonts w:ascii="Times New Roman" w:eastAsia="Times New Roman" w:hAnsi="Times New Roman" w:cs="Times New Roman"/>
          <w:b/>
          <w:kern w:val="0"/>
          <w:sz w:val="24"/>
          <w:szCs w:val="16"/>
          <w:lang w:eastAsia="pl-PL"/>
          <w14:ligatures w14:val="none"/>
        </w:rPr>
        <w:t>§ 7</w:t>
      </w:r>
    </w:p>
    <w:bookmarkEnd w:id="0"/>
    <w:p w14:paraId="46024880" w14:textId="77777777" w:rsidR="007B5A6F" w:rsidRPr="007B5A6F" w:rsidRDefault="007B5A6F" w:rsidP="007B5A6F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7B5A6F">
        <w:rPr>
          <w:rFonts w:ascii="Times New Roman" w:eastAsia="Calibri" w:hAnsi="Times New Roman" w:cs="Times New Roman"/>
          <w:bCs/>
          <w:kern w:val="0"/>
          <w14:ligatures w14:val="none"/>
        </w:rPr>
        <w:tab/>
      </w:r>
      <w:r w:rsidRPr="007B5A6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Ustala się dochody z tytułu wpływów z opłat za gospodarowanie odpadami komunalnymi oraz wydatki związane z gospodarowaniem odpadami komunalnymi, utrzymaniem czystości i porządku w gminie zgodnie z </w:t>
      </w:r>
      <w:r w:rsidRPr="007B5A6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załącznikiem Nr 8</w:t>
      </w:r>
      <w:r w:rsidRPr="007B5A6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.</w:t>
      </w:r>
    </w:p>
    <w:p w14:paraId="14443DC6" w14:textId="77777777" w:rsidR="007B5A6F" w:rsidRDefault="007B5A6F" w:rsidP="007B5A6F">
      <w:pPr>
        <w:spacing w:after="0" w:line="240" w:lineRule="auto"/>
        <w:ind w:left="284" w:right="-28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387E23C" w14:textId="77777777" w:rsidR="00947359" w:rsidRPr="007B5A6F" w:rsidRDefault="00947359" w:rsidP="007B5A6F">
      <w:pPr>
        <w:spacing w:after="0" w:line="240" w:lineRule="auto"/>
        <w:ind w:left="284" w:right="-28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90295D2" w14:textId="2368ADC2" w:rsidR="007B5A6F" w:rsidRPr="007B5A6F" w:rsidRDefault="00B730A2" w:rsidP="00B730A2">
      <w:pPr>
        <w:spacing w:after="0" w:line="240" w:lineRule="auto"/>
        <w:ind w:left="567" w:right="-286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</w:t>
      </w:r>
      <w:r w:rsidR="009473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="007B5A6F" w:rsidRPr="007B5A6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8</w:t>
      </w:r>
    </w:p>
    <w:p w14:paraId="133A584F" w14:textId="77777777" w:rsidR="007B5A6F" w:rsidRPr="007B5A6F" w:rsidRDefault="007B5A6F" w:rsidP="007B5A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7B5A6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Ustala się dochody z tytułu wpływów związanych z gromadzeniem środków z opłat i kar za korzystanie ze środowiska oraz wydatki związane z ochroną środowiska zgodnie z </w:t>
      </w:r>
      <w:r w:rsidRPr="007B5A6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załącznikiem Nr 9.</w:t>
      </w:r>
    </w:p>
    <w:p w14:paraId="405A78F6" w14:textId="4ABC53BA" w:rsidR="007B5A6F" w:rsidRPr="007B5A6F" w:rsidRDefault="00B730A2" w:rsidP="007B5A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69DF39ED" w14:textId="118EA906" w:rsidR="007B5A6F" w:rsidRPr="007B5A6F" w:rsidRDefault="007B5A6F" w:rsidP="00B730A2">
      <w:pPr>
        <w:tabs>
          <w:tab w:val="num" w:pos="0"/>
        </w:tabs>
        <w:spacing w:after="0" w:line="240" w:lineRule="auto"/>
        <w:ind w:left="567" w:right="-286" w:hanging="72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7B5A6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      </w:t>
      </w:r>
      <w:r w:rsidR="00B730A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</w:t>
      </w:r>
      <w:r w:rsidR="009473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</w:t>
      </w:r>
      <w:r w:rsidR="00B730A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</w:t>
      </w:r>
      <w:r w:rsidRPr="007B5A6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9</w:t>
      </w:r>
    </w:p>
    <w:p w14:paraId="33BE1AA8" w14:textId="77777777" w:rsidR="007B5A6F" w:rsidRPr="007B5A6F" w:rsidRDefault="007B5A6F" w:rsidP="007B5A6F">
      <w:pPr>
        <w:tabs>
          <w:tab w:val="num" w:pos="0"/>
        </w:tabs>
        <w:spacing w:after="0" w:line="240" w:lineRule="auto"/>
        <w:ind w:left="567" w:right="-286" w:hanging="72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F11658B" w14:textId="77777777" w:rsidR="007B5A6F" w:rsidRPr="007B5A6F" w:rsidRDefault="007B5A6F" w:rsidP="007B5A6F">
      <w:pPr>
        <w:tabs>
          <w:tab w:val="num" w:pos="0"/>
        </w:tabs>
        <w:spacing w:after="0" w:line="240" w:lineRule="auto"/>
        <w:ind w:left="360" w:right="-28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5A6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Ustala się dotacje na wydatki związane z realizacją zadań wykonywanych na podstawie zawartych porozumień (umów) między jednostkami samorządu terytorialnego, zgodnie z </w:t>
      </w:r>
      <w:r w:rsidRPr="007B5A6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załącznikiem Nr 10 </w:t>
      </w:r>
      <w:r w:rsidRPr="007B5A6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niniejszej uchwały.</w:t>
      </w:r>
    </w:p>
    <w:p w14:paraId="7971360C" w14:textId="77777777" w:rsidR="007B5A6F" w:rsidRPr="007B5A6F" w:rsidRDefault="007B5A6F" w:rsidP="007B5A6F">
      <w:pPr>
        <w:tabs>
          <w:tab w:val="num" w:pos="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54B5D287" w14:textId="77777777" w:rsidR="00507297" w:rsidRDefault="007B5A6F" w:rsidP="00B730A2">
      <w:pPr>
        <w:tabs>
          <w:tab w:val="num" w:pos="0"/>
        </w:tabs>
        <w:spacing w:after="0" w:line="240" w:lineRule="auto"/>
        <w:ind w:left="567" w:right="-286" w:hanging="72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7B5A6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     </w:t>
      </w:r>
      <w:r w:rsidR="00B730A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                                               </w:t>
      </w:r>
    </w:p>
    <w:p w14:paraId="4B86BAD1" w14:textId="77777777" w:rsidR="00507297" w:rsidRDefault="00507297" w:rsidP="00B730A2">
      <w:pPr>
        <w:tabs>
          <w:tab w:val="num" w:pos="0"/>
        </w:tabs>
        <w:spacing w:after="0" w:line="240" w:lineRule="auto"/>
        <w:ind w:left="567" w:right="-286" w:hanging="72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3B76E1C" w14:textId="77777777" w:rsidR="00507297" w:rsidRDefault="00507297" w:rsidP="00B730A2">
      <w:pPr>
        <w:tabs>
          <w:tab w:val="num" w:pos="0"/>
        </w:tabs>
        <w:spacing w:after="0" w:line="240" w:lineRule="auto"/>
        <w:ind w:left="567" w:right="-286" w:hanging="72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6CBB92E1" w14:textId="77777777" w:rsidR="00507297" w:rsidRDefault="00507297" w:rsidP="00B730A2">
      <w:pPr>
        <w:tabs>
          <w:tab w:val="num" w:pos="0"/>
        </w:tabs>
        <w:spacing w:after="0" w:line="240" w:lineRule="auto"/>
        <w:ind w:left="567" w:right="-286" w:hanging="72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7335F2D" w14:textId="210D4A7B" w:rsidR="007B5A6F" w:rsidRPr="007B5A6F" w:rsidRDefault="00507297" w:rsidP="00B730A2">
      <w:pPr>
        <w:tabs>
          <w:tab w:val="num" w:pos="0"/>
        </w:tabs>
        <w:spacing w:after="0" w:line="240" w:lineRule="auto"/>
        <w:ind w:left="567" w:right="-286" w:hanging="72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</w:t>
      </w:r>
      <w:r w:rsidR="00B730A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        </w:t>
      </w:r>
      <w:r w:rsidR="007B5A6F" w:rsidRPr="007B5A6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§ 10</w:t>
      </w:r>
    </w:p>
    <w:p w14:paraId="58D6FBB7" w14:textId="258C2D10" w:rsidR="007B5A6F" w:rsidRPr="007B5A6F" w:rsidRDefault="00B730A2" w:rsidP="007B5A6F">
      <w:pPr>
        <w:tabs>
          <w:tab w:val="num" w:pos="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4A83886D" w14:textId="4D67BDD8" w:rsidR="007B5A6F" w:rsidRPr="007B5A6F" w:rsidRDefault="007B5A6F" w:rsidP="007B5A6F">
      <w:pPr>
        <w:tabs>
          <w:tab w:val="num" w:pos="0"/>
        </w:tabs>
        <w:spacing w:after="0" w:line="240" w:lineRule="auto"/>
        <w:ind w:left="567" w:right="-286" w:hanging="20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5A6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Upoważnia się </w:t>
      </w:r>
      <w:r w:rsidR="0046243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Burmistrza</w:t>
      </w:r>
      <w:r w:rsidRPr="007B5A6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do:</w:t>
      </w:r>
    </w:p>
    <w:p w14:paraId="33159B7C" w14:textId="77777777" w:rsidR="007B5A6F" w:rsidRPr="007B5A6F" w:rsidRDefault="007B5A6F" w:rsidP="007B5A6F">
      <w:pPr>
        <w:numPr>
          <w:ilvl w:val="0"/>
          <w:numId w:val="5"/>
        </w:numPr>
        <w:tabs>
          <w:tab w:val="num" w:pos="0"/>
          <w:tab w:val="num" w:pos="720"/>
        </w:tabs>
        <w:spacing w:after="0" w:line="240" w:lineRule="auto"/>
        <w:ind w:left="720" w:right="-28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5A6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Zaciągania kredytów i pożyczek na pokrycie występującego w ciągu roku </w:t>
      </w:r>
      <w:r w:rsidRPr="007B5A6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przejściowego deficytu budżetu </w:t>
      </w:r>
      <w:r w:rsidRPr="007B5A6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 wysokości 1 000 000,00 złotych.</w:t>
      </w:r>
    </w:p>
    <w:p w14:paraId="5EFAAE60" w14:textId="77777777" w:rsidR="007B5A6F" w:rsidRPr="007B5A6F" w:rsidRDefault="007B5A6F" w:rsidP="007B5A6F">
      <w:pPr>
        <w:spacing w:after="0" w:line="240" w:lineRule="auto"/>
        <w:ind w:left="720" w:right="-286" w:hanging="360"/>
        <w:jc w:val="both"/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</w:pPr>
      <w:r w:rsidRPr="007B5A6F"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  <w:t>2.   Lokowania wolnych środków budżetowych na rachunkach bankowych w innych bankach niż bank prowadzący obsługę budżetu gminy.</w:t>
      </w:r>
    </w:p>
    <w:p w14:paraId="520079E8" w14:textId="77777777" w:rsidR="007B5A6F" w:rsidRPr="007B5A6F" w:rsidRDefault="007B5A6F" w:rsidP="007B5A6F">
      <w:pPr>
        <w:spacing w:after="0" w:line="240" w:lineRule="auto"/>
        <w:ind w:left="720" w:right="-286" w:hanging="360"/>
        <w:jc w:val="both"/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</w:pPr>
      <w:r w:rsidRPr="007B5A6F"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  <w:t>3. Przekazania uprawnień kierownikom jednostek organizacyjnych do dokonywania zmian w planie wydatków jednostki.</w:t>
      </w:r>
    </w:p>
    <w:p w14:paraId="77519BBC" w14:textId="77777777" w:rsidR="007B5A6F" w:rsidRPr="007B5A6F" w:rsidRDefault="007B5A6F" w:rsidP="007B5A6F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kern w:val="0"/>
          <w:sz w:val="24"/>
          <w:szCs w:val="16"/>
          <w:lang w:eastAsia="pl-PL"/>
          <w14:ligatures w14:val="none"/>
        </w:rPr>
      </w:pPr>
    </w:p>
    <w:p w14:paraId="10D06F10" w14:textId="4C73583B" w:rsidR="007B5A6F" w:rsidRPr="007B5A6F" w:rsidRDefault="007B5A6F" w:rsidP="00B33755">
      <w:pPr>
        <w:spacing w:after="0" w:line="240" w:lineRule="auto"/>
        <w:ind w:left="4248" w:right="-286"/>
        <w:rPr>
          <w:rFonts w:ascii="Times New Roman" w:eastAsia="Times New Roman" w:hAnsi="Times New Roman" w:cs="Times New Roman"/>
          <w:b/>
          <w:kern w:val="0"/>
          <w:sz w:val="24"/>
          <w:szCs w:val="16"/>
          <w:lang w:eastAsia="pl-PL"/>
          <w14:ligatures w14:val="none"/>
        </w:rPr>
      </w:pPr>
      <w:r w:rsidRPr="007B5A6F">
        <w:rPr>
          <w:rFonts w:ascii="Times New Roman" w:eastAsia="Times New Roman" w:hAnsi="Times New Roman" w:cs="Times New Roman"/>
          <w:b/>
          <w:kern w:val="0"/>
          <w:sz w:val="24"/>
          <w:szCs w:val="16"/>
          <w:lang w:eastAsia="pl-PL"/>
          <w14:ligatures w14:val="none"/>
        </w:rPr>
        <w:t>§ 11</w:t>
      </w:r>
    </w:p>
    <w:p w14:paraId="274184B7" w14:textId="77777777" w:rsidR="007B5A6F" w:rsidRPr="007B5A6F" w:rsidRDefault="007B5A6F" w:rsidP="007B5A6F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kern w:val="0"/>
          <w:sz w:val="24"/>
          <w:szCs w:val="16"/>
          <w:lang w:eastAsia="pl-PL"/>
          <w14:ligatures w14:val="none"/>
        </w:rPr>
      </w:pPr>
    </w:p>
    <w:p w14:paraId="178D3A66" w14:textId="7436D7BA" w:rsidR="007B5A6F" w:rsidRPr="0046243A" w:rsidRDefault="0046243A" w:rsidP="0046243A">
      <w:pPr>
        <w:tabs>
          <w:tab w:val="left" w:pos="360"/>
        </w:tabs>
        <w:spacing w:before="120" w:after="0" w:line="240" w:lineRule="auto"/>
        <w:ind w:right="-286"/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  <w:t xml:space="preserve"> 1. </w:t>
      </w:r>
      <w:r w:rsidR="00D14B46"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  <w:t xml:space="preserve"> </w:t>
      </w:r>
      <w:r w:rsidR="007B5A6F" w:rsidRPr="0046243A"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  <w:t xml:space="preserve">Wykonanie uchwały powierza się </w:t>
      </w:r>
      <w:r w:rsidRPr="0046243A"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  <w:t>Burmistrzowi.</w:t>
      </w:r>
    </w:p>
    <w:p w14:paraId="20060D55" w14:textId="5E4FB73E" w:rsidR="007B5A6F" w:rsidRPr="007B5A6F" w:rsidRDefault="0046243A" w:rsidP="0046243A">
      <w:pPr>
        <w:spacing w:after="0" w:line="240" w:lineRule="auto"/>
        <w:ind w:right="-286"/>
        <w:rPr>
          <w:rFonts w:ascii="Times New Roman" w:eastAsia="Times New Roman" w:hAnsi="Times New Roman" w:cs="Times New Roman"/>
          <w:color w:val="000000"/>
          <w:kern w:val="0"/>
          <w:sz w:val="24"/>
          <w:szCs w:val="16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  <w:t xml:space="preserve"> 2. </w:t>
      </w:r>
      <w:r w:rsidR="00D14B46"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  <w:t xml:space="preserve"> </w:t>
      </w:r>
      <w:r w:rsidR="007B5A6F" w:rsidRPr="007B5A6F"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  <w:t>Uchwała wchodzi w życie z dniem 1 stycznia 202</w:t>
      </w:r>
      <w:r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  <w:t>4</w:t>
      </w:r>
      <w:r w:rsidR="007B5A6F" w:rsidRPr="007B5A6F"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  <w:t xml:space="preserve"> roku i podlega publikacji</w:t>
      </w:r>
      <w:r w:rsidR="007B5A6F" w:rsidRPr="007B5A6F">
        <w:rPr>
          <w:rFonts w:ascii="Times New Roman" w:eastAsia="Times New Roman" w:hAnsi="Times New Roman" w:cs="Times New Roman"/>
          <w:color w:val="FF0000"/>
          <w:kern w:val="0"/>
          <w:sz w:val="24"/>
          <w:szCs w:val="16"/>
          <w:lang w:eastAsia="pl-PL"/>
          <w14:ligatures w14:val="none"/>
        </w:rPr>
        <w:t xml:space="preserve"> </w:t>
      </w:r>
      <w:r w:rsidR="007B5A6F" w:rsidRPr="007B5A6F"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  <w:t xml:space="preserve">w Dzienniku </w:t>
      </w:r>
      <w:r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  <w:t xml:space="preserve">         </w:t>
      </w:r>
      <w:r w:rsidR="00D14B46"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  <w:t xml:space="preserve">  </w:t>
      </w:r>
      <w:r w:rsidR="009F3924"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  <w:t xml:space="preserve">  </w:t>
      </w:r>
      <w:r w:rsidR="007B5A6F" w:rsidRPr="007B5A6F">
        <w:rPr>
          <w:rFonts w:ascii="Times New Roman" w:eastAsia="Times New Roman" w:hAnsi="Times New Roman" w:cs="Times New Roman"/>
          <w:kern w:val="0"/>
          <w:sz w:val="24"/>
          <w:szCs w:val="16"/>
          <w:lang w:eastAsia="pl-PL"/>
          <w14:ligatures w14:val="none"/>
        </w:rPr>
        <w:t xml:space="preserve">Urzędowym Województwa Mazowieckiego </w:t>
      </w:r>
      <w:r w:rsidR="007B5A6F" w:rsidRPr="007B5A6F">
        <w:rPr>
          <w:rFonts w:ascii="Times New Roman" w:eastAsia="Times New Roman" w:hAnsi="Times New Roman" w:cs="Times New Roman"/>
          <w:color w:val="000000"/>
          <w:kern w:val="0"/>
          <w:sz w:val="24"/>
          <w:szCs w:val="16"/>
          <w:lang w:eastAsia="pl-PL"/>
          <w14:ligatures w14:val="none"/>
        </w:rPr>
        <w:t>oraz na tablicy ogłoszeń Urzędu Gminy.</w:t>
      </w:r>
    </w:p>
    <w:p w14:paraId="233A4B26" w14:textId="67752916" w:rsidR="007B5A6F" w:rsidRDefault="007B5A6F" w:rsidP="00462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</w:p>
    <w:p w14:paraId="3657B7A2" w14:textId="77777777" w:rsidR="00B33755" w:rsidRDefault="00B33755" w:rsidP="00462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</w:p>
    <w:p w14:paraId="64728858" w14:textId="77777777" w:rsidR="008F7608" w:rsidRPr="008F7608" w:rsidRDefault="008F7608" w:rsidP="008F7608">
      <w:pPr>
        <w:ind w:left="2832" w:firstLine="708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0"/>
          <w:lang w:eastAsia="pl-PL"/>
          <w14:ligatures w14:val="none"/>
        </w:rPr>
      </w:pPr>
      <w:r w:rsidRPr="008F7608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0"/>
          <w:lang w:eastAsia="pl-PL"/>
          <w14:ligatures w14:val="none"/>
        </w:rPr>
        <w:t>Przewodnicząca Rady Miasta i Gminy Jadów</w:t>
      </w:r>
    </w:p>
    <w:p w14:paraId="18E5764E" w14:textId="77777777" w:rsidR="008F7608" w:rsidRPr="008F7608" w:rsidRDefault="008F7608" w:rsidP="008F7608">
      <w:pPr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0"/>
          <w:lang w:eastAsia="pl-PL"/>
          <w14:ligatures w14:val="none"/>
        </w:rPr>
      </w:pPr>
    </w:p>
    <w:p w14:paraId="35F85C1D" w14:textId="77777777" w:rsidR="008F7608" w:rsidRPr="008F7608" w:rsidRDefault="008F7608" w:rsidP="008F7608">
      <w:pPr>
        <w:spacing w:after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F7608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0"/>
          <w:lang w:eastAsia="pl-PL"/>
          <w14:ligatures w14:val="none"/>
        </w:rPr>
        <w:t xml:space="preserve">     </w:t>
      </w:r>
      <w:r w:rsidRPr="008F7608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0"/>
          <w:lang w:eastAsia="pl-PL"/>
          <w14:ligatures w14:val="none"/>
        </w:rPr>
        <w:tab/>
      </w:r>
      <w:r w:rsidRPr="008F7608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0"/>
          <w:lang w:eastAsia="pl-PL"/>
          <w14:ligatures w14:val="none"/>
        </w:rPr>
        <w:tab/>
      </w:r>
      <w:r w:rsidRPr="008F7608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0"/>
          <w:lang w:eastAsia="pl-PL"/>
          <w14:ligatures w14:val="none"/>
        </w:rPr>
        <w:tab/>
      </w:r>
      <w:r w:rsidRPr="008F7608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0"/>
          <w:lang w:eastAsia="pl-PL"/>
          <w14:ligatures w14:val="none"/>
        </w:rPr>
        <w:tab/>
      </w:r>
      <w:r w:rsidRPr="008F7608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0"/>
          <w:lang w:eastAsia="pl-PL"/>
          <w14:ligatures w14:val="none"/>
        </w:rPr>
        <w:tab/>
      </w:r>
      <w:r w:rsidRPr="008F7608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0"/>
          <w:lang w:eastAsia="pl-PL"/>
          <w14:ligatures w14:val="none"/>
        </w:rPr>
        <w:tab/>
        <w:t xml:space="preserve">   Regina Maria Sadlik</w:t>
      </w:r>
    </w:p>
    <w:p w14:paraId="71A5583A" w14:textId="77777777" w:rsidR="00B33755" w:rsidRPr="007B5A6F" w:rsidRDefault="00B33755" w:rsidP="00462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</w:p>
    <w:p w14:paraId="70B7CD0F" w14:textId="77777777" w:rsidR="0041552B" w:rsidRDefault="0041552B"/>
    <w:sectPr w:rsidR="0041552B" w:rsidSect="00084C88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6E39"/>
    <w:multiLevelType w:val="hybridMultilevel"/>
    <w:tmpl w:val="AC4EA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891F04"/>
    <w:multiLevelType w:val="hybridMultilevel"/>
    <w:tmpl w:val="7D72E47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31EA2D0C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0B810C5"/>
    <w:multiLevelType w:val="hybridMultilevel"/>
    <w:tmpl w:val="34FCF85E"/>
    <w:lvl w:ilvl="0" w:tplc="F8824F7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8771A"/>
    <w:multiLevelType w:val="hybridMultilevel"/>
    <w:tmpl w:val="0ABAD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701354"/>
    <w:multiLevelType w:val="hybridMultilevel"/>
    <w:tmpl w:val="6DDA9F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16EA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71284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8948831">
    <w:abstractNumId w:val="3"/>
  </w:num>
  <w:num w:numId="3" w16cid:durableId="1961455287">
    <w:abstractNumId w:val="4"/>
  </w:num>
  <w:num w:numId="4" w16cid:durableId="2146311567">
    <w:abstractNumId w:val="0"/>
  </w:num>
  <w:num w:numId="5" w16cid:durableId="870459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2B"/>
    <w:rsid w:val="0041552B"/>
    <w:rsid w:val="0046243A"/>
    <w:rsid w:val="00507297"/>
    <w:rsid w:val="00625D33"/>
    <w:rsid w:val="007B5A6F"/>
    <w:rsid w:val="007E35E5"/>
    <w:rsid w:val="00813266"/>
    <w:rsid w:val="008F7608"/>
    <w:rsid w:val="00947359"/>
    <w:rsid w:val="009A6473"/>
    <w:rsid w:val="009F3924"/>
    <w:rsid w:val="00A40E08"/>
    <w:rsid w:val="00B33755"/>
    <w:rsid w:val="00B730A2"/>
    <w:rsid w:val="00C277A4"/>
    <w:rsid w:val="00CA7C5E"/>
    <w:rsid w:val="00D14B46"/>
    <w:rsid w:val="00EA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AB58D"/>
  <w15:chartTrackingRefBased/>
  <w15:docId w15:val="{FA34AFD1-696E-47E7-8072-7FC3D560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689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Dąbrowska</dc:creator>
  <cp:keywords/>
  <dc:description/>
  <cp:lastModifiedBy>Magdalena Powierża</cp:lastModifiedBy>
  <cp:revision>17</cp:revision>
  <dcterms:created xsi:type="dcterms:W3CDTF">2023-11-10T07:20:00Z</dcterms:created>
  <dcterms:modified xsi:type="dcterms:W3CDTF">2024-01-03T14:05:00Z</dcterms:modified>
</cp:coreProperties>
</file>