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B688" w14:textId="2C90DC7C" w:rsidR="006C105C" w:rsidRDefault="006C105C" w:rsidP="006C105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Projekt</w:t>
      </w:r>
    </w:p>
    <w:p w14:paraId="2F99A573" w14:textId="5D1B5FC3" w:rsidR="00941D97" w:rsidRPr="00B27C11" w:rsidRDefault="00941D97" w:rsidP="00941D9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LXI/45</w:t>
      </w:r>
      <w:r w:rsidR="00781400" w:rsidRPr="00B27C11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Pr="00B27C11">
        <w:rPr>
          <w:rFonts w:ascii="Times New Roman" w:hAnsi="Times New Roman" w:cs="Times New Roman"/>
          <w:b/>
          <w:bCs/>
          <w:kern w:val="0"/>
          <w:sz w:val="24"/>
          <w:szCs w:val="24"/>
        </w:rPr>
        <w:t>/23</w:t>
      </w:r>
      <w:r w:rsidRPr="00B27C11">
        <w:rPr>
          <w:rFonts w:ascii="Times New Roman" w:hAnsi="Times New Roman" w:cs="Times New Roman"/>
          <w:b/>
          <w:bCs/>
          <w:kern w:val="0"/>
          <w:sz w:val="24"/>
          <w:szCs w:val="24"/>
        </w:rPr>
        <w:br/>
        <w:t>R</w:t>
      </w:r>
      <w:r w:rsidR="005B17EC">
        <w:rPr>
          <w:rFonts w:ascii="Times New Roman" w:hAnsi="Times New Roman" w:cs="Times New Roman"/>
          <w:b/>
          <w:bCs/>
          <w:kern w:val="0"/>
          <w:sz w:val="24"/>
          <w:szCs w:val="24"/>
        </w:rPr>
        <w:t>ADY MIASTA I GMINY JADÓW</w:t>
      </w:r>
    </w:p>
    <w:p w14:paraId="346CF935" w14:textId="77777777" w:rsidR="00941D97" w:rsidRPr="005B17EC" w:rsidRDefault="00941D97" w:rsidP="00941D9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B17EC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22 listopada 2023 r.</w:t>
      </w:r>
    </w:p>
    <w:p w14:paraId="53A12438" w14:textId="77777777" w:rsidR="00941D97" w:rsidRPr="00B27C11" w:rsidRDefault="00941D97" w:rsidP="00941D9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Wieloletniej Prognozy Finansowej Gminy Jadów na lata 2023-2028</w:t>
      </w:r>
    </w:p>
    <w:p w14:paraId="67F75A7F" w14:textId="7C96BAF0" w:rsidR="00941D97" w:rsidRPr="00B27C11" w:rsidRDefault="00941D97" w:rsidP="00941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>Na podstawie art. 230 ust. 6 ustawy z dnia 27 sierpnia 2009 roku o finansach publicznych (Dz. U. 2023 r. poz. 1270</w:t>
      </w:r>
      <w:r w:rsidR="0020211A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B27C11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B27C11">
        <w:rPr>
          <w:rFonts w:ascii="Times New Roman" w:hAnsi="Times New Roman" w:cs="Times New Roman"/>
          <w:kern w:val="0"/>
          <w:sz w:val="24"/>
          <w:szCs w:val="24"/>
        </w:rPr>
        <w:t>. zm.) uchwala się co następuje:</w:t>
      </w:r>
    </w:p>
    <w:p w14:paraId="1757B865" w14:textId="33E912EC" w:rsidR="00941D97" w:rsidRPr="00B27C11" w:rsidRDefault="00941D97" w:rsidP="00941D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>§1.</w:t>
      </w:r>
      <w:r w:rsidR="00D12E5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>W uchwale nr XLVIII/374/22 Rady Miasta i Gminy Jadów z dnia 28.12.2022</w:t>
      </w:r>
      <w:r w:rsidR="00B27C1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 xml:space="preserve">r. </w:t>
      </w:r>
      <w:r w:rsidR="00465807" w:rsidRPr="00B27C11">
        <w:rPr>
          <w:rFonts w:ascii="Times New Roman" w:hAnsi="Times New Roman" w:cs="Times New Roman"/>
          <w:kern w:val="0"/>
          <w:sz w:val="24"/>
          <w:szCs w:val="24"/>
        </w:rPr>
        <w:br/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>w sprawie Wieloletniej Prognozy Finansowej Gminy Jadów na lata 2023-2028</w:t>
      </w:r>
      <w:r w:rsidR="00465807" w:rsidRPr="00B27C11"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 xml:space="preserve"> z </w:t>
      </w:r>
      <w:proofErr w:type="spellStart"/>
      <w:r w:rsidRPr="00B27C11">
        <w:rPr>
          <w:rFonts w:ascii="Times New Roman" w:hAnsi="Times New Roman" w:cs="Times New Roman"/>
          <w:kern w:val="0"/>
          <w:sz w:val="24"/>
          <w:szCs w:val="24"/>
        </w:rPr>
        <w:t>późn</w:t>
      </w:r>
      <w:proofErr w:type="spellEnd"/>
      <w:r w:rsidRPr="00B27C11">
        <w:rPr>
          <w:rFonts w:ascii="Times New Roman" w:hAnsi="Times New Roman" w:cs="Times New Roman"/>
          <w:kern w:val="0"/>
          <w:sz w:val="24"/>
          <w:szCs w:val="24"/>
        </w:rPr>
        <w:t>. zm</w:t>
      </w:r>
      <w:r w:rsidR="00B27C11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 xml:space="preserve"> wprowadza się następujące zmiany:</w:t>
      </w:r>
    </w:p>
    <w:p w14:paraId="1B49B0A4" w14:textId="77777777" w:rsidR="00941D97" w:rsidRPr="00B27C11" w:rsidRDefault="00941D97" w:rsidP="00465807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>załącznik nr 1 – Wieloletnia Prognoza Finansowa Gminy Jadów na lata 2023-2028 otrzymuje brzmienie załącznika nr 1 do uchwały;</w:t>
      </w:r>
    </w:p>
    <w:p w14:paraId="750A5506" w14:textId="6B5AD295" w:rsidR="00941D97" w:rsidRPr="00B27C11" w:rsidRDefault="00941D97" w:rsidP="00465807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 xml:space="preserve">w Wykazie wieloletnich przedsięwzięć Gminy Jadów, stanowiącym załącznik nr 2 </w:t>
      </w:r>
      <w:r w:rsidR="00465807" w:rsidRPr="00B27C11">
        <w:rPr>
          <w:rFonts w:ascii="Times New Roman" w:hAnsi="Times New Roman" w:cs="Times New Roman"/>
          <w:kern w:val="0"/>
          <w:sz w:val="24"/>
          <w:szCs w:val="24"/>
        </w:rPr>
        <w:br/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>do zmienianej uchwały – określone w załączniku nr 2 do niniejszej uchwały;</w:t>
      </w:r>
    </w:p>
    <w:p w14:paraId="286CB207" w14:textId="77777777" w:rsidR="00941D97" w:rsidRPr="00B27C11" w:rsidRDefault="00941D97" w:rsidP="00465807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>objaśnienia przyjętych wartości do Wieloletniej Prognozy Finansowej Gminy Jadów stanowią załącznik nr 3 do niniejszej uchwały.</w:t>
      </w:r>
    </w:p>
    <w:p w14:paraId="6CF69147" w14:textId="77777777" w:rsidR="00941D97" w:rsidRPr="00B27C11" w:rsidRDefault="00941D97" w:rsidP="0046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>§2.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ab/>
        <w:t>Wykonanie uchwały powierza się Burmistrzowi Miasta i Gminy Jadów.</w:t>
      </w:r>
    </w:p>
    <w:p w14:paraId="4A304FB9" w14:textId="77777777" w:rsidR="00941D97" w:rsidRPr="00B27C11" w:rsidRDefault="00941D97" w:rsidP="0046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7C11">
        <w:rPr>
          <w:rFonts w:ascii="Times New Roman" w:hAnsi="Times New Roman" w:cs="Times New Roman"/>
          <w:kern w:val="0"/>
          <w:sz w:val="24"/>
          <w:szCs w:val="24"/>
        </w:rPr>
        <w:t>§3.</w:t>
      </w:r>
      <w:r w:rsidRPr="00B27C11">
        <w:rPr>
          <w:rFonts w:ascii="Times New Roman" w:hAnsi="Times New Roman" w:cs="Times New Roman"/>
          <w:kern w:val="0"/>
          <w:sz w:val="24"/>
          <w:szCs w:val="24"/>
        </w:rPr>
        <w:tab/>
        <w:t>Uchwała wchodzi w życie z dniem podjęcia.</w:t>
      </w:r>
    </w:p>
    <w:p w14:paraId="3A6F3AA8" w14:textId="77777777" w:rsidR="00941D97" w:rsidRPr="00B27C11" w:rsidRDefault="00941D97" w:rsidP="00941D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95BB7EC" w14:textId="77777777" w:rsidR="005B17EC" w:rsidRPr="005B17EC" w:rsidRDefault="005B17EC" w:rsidP="005B17EC">
      <w:pPr>
        <w:spacing w:after="200" w:line="256" w:lineRule="auto"/>
        <w:ind w:left="2832" w:firstLine="708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5B17E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Przewodnicząca Rady Miasta i Gminy Jadów</w:t>
      </w:r>
    </w:p>
    <w:p w14:paraId="4EABBF89" w14:textId="77777777" w:rsidR="005B17EC" w:rsidRPr="005B17EC" w:rsidRDefault="005B17EC" w:rsidP="005B17EC">
      <w:pPr>
        <w:spacing w:line="256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5B17E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Regina Maria Sadlik</w:t>
      </w:r>
      <w:r w:rsidRPr="005B17EC">
        <w:rPr>
          <w:rFonts w:ascii="Titillium Web" w:eastAsia="Calibri" w:hAnsi="Titillium Web" w:cs="Times New Roman"/>
          <w:kern w:val="0"/>
          <w:sz w:val="24"/>
          <w:szCs w:val="24"/>
          <w14:ligatures w14:val="none"/>
        </w:rPr>
        <w:tab/>
      </w:r>
      <w:r w:rsidRPr="005B17EC">
        <w:rPr>
          <w:rFonts w:ascii="Titillium Web" w:eastAsia="Calibri" w:hAnsi="Titillium Web" w:cs="Times New Roman"/>
          <w:kern w:val="0"/>
          <w:sz w:val="24"/>
          <w:szCs w:val="24"/>
          <w14:ligatures w14:val="none"/>
        </w:rPr>
        <w:tab/>
      </w:r>
      <w:r w:rsidRPr="005B17EC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  <w:r w:rsidRPr="005B17EC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  <w:r w:rsidRPr="005B17EC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  <w:r w:rsidRPr="005B17EC">
        <w:rPr>
          <w:rFonts w:ascii="Titillium Web" w:eastAsia="Calibri" w:hAnsi="Titillium Web" w:cs="Times New Roman"/>
          <w:kern w:val="0"/>
          <w:sz w:val="20"/>
          <w:szCs w:val="20"/>
          <w14:ligatures w14:val="none"/>
        </w:rPr>
        <w:tab/>
      </w:r>
    </w:p>
    <w:p w14:paraId="53A2A283" w14:textId="77777777" w:rsidR="00941D97" w:rsidRPr="00B27C11" w:rsidRDefault="00941D97">
      <w:pPr>
        <w:rPr>
          <w:rFonts w:ascii="Times New Roman" w:hAnsi="Times New Roman" w:cs="Times New Roman"/>
          <w:sz w:val="24"/>
          <w:szCs w:val="24"/>
        </w:rPr>
      </w:pPr>
    </w:p>
    <w:sectPr w:rsidR="00941D97" w:rsidRPr="00B27C11" w:rsidSect="00B27C11">
      <w:pgSz w:w="11906" w:h="16838"/>
      <w:pgMar w:top="1440" w:right="1416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53531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97"/>
    <w:rsid w:val="001C434E"/>
    <w:rsid w:val="0020211A"/>
    <w:rsid w:val="00465807"/>
    <w:rsid w:val="005B17EC"/>
    <w:rsid w:val="0063626D"/>
    <w:rsid w:val="006C105C"/>
    <w:rsid w:val="00781400"/>
    <w:rsid w:val="00941D97"/>
    <w:rsid w:val="00B27C11"/>
    <w:rsid w:val="00D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C96B"/>
  <w15:chartTrackingRefBased/>
  <w15:docId w15:val="{521487E2-5117-4F06-BBB1-3AC5E6D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12</cp:revision>
  <dcterms:created xsi:type="dcterms:W3CDTF">2023-11-23T08:31:00Z</dcterms:created>
  <dcterms:modified xsi:type="dcterms:W3CDTF">2023-12-20T14:53:00Z</dcterms:modified>
</cp:coreProperties>
</file>