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55" w:rsidRDefault="00764655" w:rsidP="00764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4655" w:rsidRPr="0054112E" w:rsidRDefault="00764655" w:rsidP="00764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2E">
        <w:rPr>
          <w:rFonts w:ascii="Times New Roman" w:hAnsi="Times New Roman" w:cs="Times New Roman"/>
          <w:b/>
          <w:sz w:val="24"/>
          <w:szCs w:val="24"/>
        </w:rPr>
        <w:t>OŚWIADCZENIE O WYRAŻENIU ZGODY</w:t>
      </w:r>
    </w:p>
    <w:p w:rsidR="00764655" w:rsidRPr="003068AA" w:rsidRDefault="00764655" w:rsidP="00764655">
      <w:pPr>
        <w:jc w:val="both"/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zgodnie 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 o ochronie danych), publ. Dz. Urz. UE L Nr 119, s. 1 w celu zgłoszenia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068AA">
        <w:rPr>
          <w:rFonts w:ascii="Times New Roman" w:hAnsi="Times New Roman" w:cs="Times New Roman"/>
          <w:sz w:val="24"/>
          <w:szCs w:val="24"/>
        </w:rPr>
        <w:t xml:space="preserve">do udziału w debacie nad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068AA">
        <w:rPr>
          <w:rFonts w:ascii="Times New Roman" w:hAnsi="Times New Roman" w:cs="Times New Roman"/>
          <w:sz w:val="24"/>
          <w:szCs w:val="24"/>
        </w:rPr>
        <w:t xml:space="preserve">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068AA">
        <w:rPr>
          <w:rFonts w:ascii="Times New Roman" w:hAnsi="Times New Roman" w:cs="Times New Roman"/>
          <w:sz w:val="24"/>
          <w:szCs w:val="24"/>
        </w:rPr>
        <w:t xml:space="preserve">tanie Gminy </w:t>
      </w:r>
      <w:r>
        <w:rPr>
          <w:rFonts w:ascii="Times New Roman" w:hAnsi="Times New Roman" w:cs="Times New Roman"/>
          <w:sz w:val="24"/>
          <w:szCs w:val="24"/>
        </w:rPr>
        <w:t>Jadów za rok</w:t>
      </w:r>
      <w:r w:rsidRPr="003068AA">
        <w:rPr>
          <w:rFonts w:ascii="Times New Roman" w:hAnsi="Times New Roman" w:cs="Times New Roman"/>
          <w:sz w:val="24"/>
          <w:szCs w:val="24"/>
        </w:rPr>
        <w:t xml:space="preserve"> 201</w:t>
      </w:r>
      <w:r w:rsidR="00237DC5">
        <w:rPr>
          <w:rFonts w:ascii="Times New Roman" w:hAnsi="Times New Roman" w:cs="Times New Roman"/>
          <w:sz w:val="24"/>
          <w:szCs w:val="24"/>
        </w:rPr>
        <w:t>9</w:t>
      </w:r>
      <w:r w:rsidRPr="00306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655" w:rsidRDefault="00764655" w:rsidP="00764655">
      <w:pPr>
        <w:ind w:left="4956"/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4655" w:rsidRDefault="00764655" w:rsidP="00764655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64655" w:rsidRPr="003068AA" w:rsidRDefault="00764655" w:rsidP="0076465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68AA">
        <w:rPr>
          <w:rFonts w:ascii="Times New Roman" w:hAnsi="Times New Roman" w:cs="Times New Roman"/>
          <w:sz w:val="24"/>
          <w:szCs w:val="24"/>
        </w:rPr>
        <w:t xml:space="preserve"> ……………………………….. </w:t>
      </w:r>
    </w:p>
    <w:p w:rsidR="00764655" w:rsidRPr="003068AA" w:rsidRDefault="00764655" w:rsidP="0076465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68AA">
        <w:rPr>
          <w:rFonts w:ascii="Times New Roman" w:hAnsi="Times New Roman" w:cs="Times New Roman"/>
          <w:sz w:val="24"/>
          <w:szCs w:val="24"/>
        </w:rPr>
        <w:t xml:space="preserve"> (data i podpis) </w:t>
      </w:r>
    </w:p>
    <w:p w:rsidR="00764655" w:rsidRDefault="00764655" w:rsidP="0076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55" w:rsidRDefault="00764655" w:rsidP="0076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55" w:rsidRDefault="00764655" w:rsidP="0076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55" w:rsidRDefault="00764655" w:rsidP="0076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55" w:rsidRDefault="00764655" w:rsidP="0076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655" w:rsidRPr="0054112E" w:rsidRDefault="00764655" w:rsidP="0076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764655" w:rsidRPr="0080476E" w:rsidRDefault="00764655" w:rsidP="00764655">
      <w:pPr>
        <w:pBdr>
          <w:top w:val="single" w:sz="4" w:space="1" w:color="auto"/>
        </w:pBdr>
        <w:spacing w:after="0" w:line="240" w:lineRule="exact"/>
        <w:jc w:val="both"/>
        <w:rPr>
          <w:rFonts w:ascii="Calibri" w:eastAsia="Calibri" w:hAnsi="Calibri" w:cs="Times New Roman"/>
          <w:b/>
          <w:sz w:val="20"/>
          <w:szCs w:val="16"/>
        </w:rPr>
      </w:pPr>
      <w:r w:rsidRPr="0080476E">
        <w:rPr>
          <w:rFonts w:ascii="Calibri" w:eastAsia="Calibri" w:hAnsi="Calibri" w:cs="Times New Roman"/>
          <w:b/>
          <w:sz w:val="20"/>
          <w:szCs w:val="16"/>
        </w:rPr>
        <w:t xml:space="preserve"> </w:t>
      </w:r>
    </w:p>
    <w:p w:rsidR="00764655" w:rsidRPr="0080476E" w:rsidRDefault="00764655" w:rsidP="0076465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76E">
        <w:rPr>
          <w:rFonts w:ascii="Times New Roman" w:eastAsia="Calibri" w:hAnsi="Times New Roman" w:cs="Times New Roman"/>
          <w:sz w:val="24"/>
          <w:szCs w:val="24"/>
        </w:rPr>
        <w:t xml:space="preserve">Informujemy, że przekazane dane osobowe będą wykorzystywane wyłącznie w celach dopełnienia obowiązków wynikających z przepisów prawa. Administratorem danych osobowych jest Gmina Jadów - Urząd Gminy w Jadowie, ul. Jana Pawła II 17, 05-280 Jadów. Dane będą przechowywane przez okres niezbędny do realizacji obowiązków wynikających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0476E">
        <w:rPr>
          <w:rFonts w:ascii="Times New Roman" w:eastAsia="Calibri" w:hAnsi="Times New Roman" w:cs="Times New Roman"/>
          <w:sz w:val="24"/>
          <w:szCs w:val="24"/>
        </w:rPr>
        <w:t xml:space="preserve">z przepisów prawa, w tym do celów archiwizacji. Przekazane dane osobowe mogą być udostępnione podmiotom uprawnionym do ich otrzymania na mocy przepisów prawa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0476E">
        <w:rPr>
          <w:rFonts w:ascii="Times New Roman" w:eastAsia="Calibri" w:hAnsi="Times New Roman" w:cs="Times New Roman"/>
          <w:sz w:val="24"/>
          <w:szCs w:val="24"/>
        </w:rPr>
        <w:t>(np. instytucji kontrolujących pracę Urzędu). Szczegółowe informacje nt. przetwarzania danych osobowych można uzyskać u pracownika Urzędu.</w:t>
      </w:r>
    </w:p>
    <w:p w:rsidR="00764655" w:rsidRPr="0080476E" w:rsidRDefault="00764655" w:rsidP="00764655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655" w:rsidRPr="0080476E" w:rsidRDefault="00764655" w:rsidP="00764655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76E">
        <w:rPr>
          <w:rFonts w:ascii="Times New Roman" w:eastAsia="Calibri" w:hAnsi="Times New Roman" w:cs="Times New Roman"/>
          <w:sz w:val="24"/>
          <w:szCs w:val="24"/>
        </w:rPr>
        <w:t xml:space="preserve">Osoba, której dane są przetwarzane ma prawo do dostępu do treści podanych danych osobowych i ich poprawiania pośrednictwem Urzędu. Niepodanie danych będzie skutkowało brakiem możliwości rozpatrzenia sprawy przez Urząd. Osoba, której dane będą przetwarzane przez Urząd ma prawo wniesienia skargi dotyczącej przetwarzania danych osobowych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0476E">
        <w:rPr>
          <w:rFonts w:ascii="Times New Roman" w:eastAsia="Calibri" w:hAnsi="Times New Roman" w:cs="Times New Roman"/>
          <w:sz w:val="24"/>
          <w:szCs w:val="24"/>
        </w:rPr>
        <w:t>do organu nadzorczego. Kontakt do inspe</w:t>
      </w:r>
      <w:r>
        <w:rPr>
          <w:rFonts w:ascii="Times New Roman" w:eastAsia="Calibri" w:hAnsi="Times New Roman" w:cs="Times New Roman"/>
          <w:sz w:val="24"/>
          <w:szCs w:val="24"/>
        </w:rPr>
        <w:t xml:space="preserve">ktora ochrony danych osobowych: </w:t>
      </w:r>
      <w:r w:rsidRPr="0080476E">
        <w:rPr>
          <w:rFonts w:ascii="Times New Roman" w:eastAsia="Calibri" w:hAnsi="Times New Roman" w:cs="Times New Roman"/>
          <w:b/>
          <w:sz w:val="24"/>
          <w:szCs w:val="24"/>
        </w:rPr>
        <w:t>iod.jadow@edukompetencje.pl</w:t>
      </w:r>
    </w:p>
    <w:p w:rsidR="00764655" w:rsidRPr="0080476E" w:rsidRDefault="00764655" w:rsidP="0076465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55" w:rsidRPr="003068AA" w:rsidRDefault="00764655" w:rsidP="00764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64655" w:rsidRPr="003068AA" w:rsidRDefault="00764655" w:rsidP="00764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8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7279" w:rsidRDefault="00C57279"/>
    <w:sectPr w:rsidR="00C5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72"/>
    <w:rsid w:val="00237DC5"/>
    <w:rsid w:val="002F716F"/>
    <w:rsid w:val="0054668E"/>
    <w:rsid w:val="00764655"/>
    <w:rsid w:val="009A2A72"/>
    <w:rsid w:val="00C57279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55F05-3DF3-4047-B292-C4A0B209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Olga Siuchta</cp:lastModifiedBy>
  <cp:revision>2</cp:revision>
  <cp:lastPrinted>2020-07-16T09:50:00Z</cp:lastPrinted>
  <dcterms:created xsi:type="dcterms:W3CDTF">2021-06-01T12:17:00Z</dcterms:created>
  <dcterms:modified xsi:type="dcterms:W3CDTF">2021-06-01T12:17:00Z</dcterms:modified>
</cp:coreProperties>
</file>