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DC" w:rsidRDefault="004E3AAE">
      <w:pPr>
        <w:spacing w:after="0"/>
        <w:ind w:left="1674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Zał</w:t>
      </w:r>
      <w:r w:rsidR="00324281">
        <w:rPr>
          <w:rFonts w:ascii="Arial" w:eastAsia="Arial" w:hAnsi="Arial" w:cs="Arial"/>
          <w:b/>
          <w:sz w:val="28"/>
        </w:rPr>
        <w:t>ą</w:t>
      </w:r>
      <w:r>
        <w:rPr>
          <w:rFonts w:ascii="Arial" w:eastAsia="Arial" w:hAnsi="Arial" w:cs="Arial"/>
          <w:b/>
          <w:sz w:val="28"/>
        </w:rPr>
        <w:t xml:space="preserve">cznik Nr 1 do Uchwały Nr </w:t>
      </w:r>
      <w:r w:rsidR="007E7EA1">
        <w:rPr>
          <w:rFonts w:ascii="Arial" w:eastAsia="Arial" w:hAnsi="Arial" w:cs="Arial"/>
          <w:b/>
          <w:sz w:val="28"/>
        </w:rPr>
        <w:t>XLVII/371</w:t>
      </w:r>
      <w:r>
        <w:rPr>
          <w:rFonts w:ascii="Arial" w:eastAsia="Arial" w:hAnsi="Arial" w:cs="Arial"/>
          <w:b/>
          <w:sz w:val="28"/>
        </w:rPr>
        <w:t>/22 Rady Gminy Jadów z dnia 14 grudnia 2022 roku</w:t>
      </w:r>
    </w:p>
    <w:p w:rsidR="00D825DC" w:rsidRDefault="004E3AAE">
      <w:pPr>
        <w:spacing w:after="436"/>
        <w:jc w:val="right"/>
      </w:pPr>
      <w:r>
        <w:rPr>
          <w:rFonts w:ascii="Arial" w:eastAsia="Arial" w:hAnsi="Arial" w:cs="Arial"/>
          <w:sz w:val="16"/>
        </w:rPr>
        <w:t>w złotych</w:t>
      </w:r>
    </w:p>
    <w:tbl>
      <w:tblPr>
        <w:tblStyle w:val="TableGrid"/>
        <w:tblW w:w="15874" w:type="dxa"/>
        <w:tblInd w:w="-562" w:type="dxa"/>
        <w:tblCellMar>
          <w:top w:w="14" w:type="dxa"/>
          <w:right w:w="93" w:type="dxa"/>
        </w:tblCellMar>
        <w:tblLook w:val="04A0" w:firstRow="1" w:lastRow="0" w:firstColumn="1" w:lastColumn="0" w:noHBand="0" w:noVBand="1"/>
      </w:tblPr>
      <w:tblGrid>
        <w:gridCol w:w="1018"/>
        <w:gridCol w:w="1414"/>
        <w:gridCol w:w="854"/>
        <w:gridCol w:w="3969"/>
        <w:gridCol w:w="2150"/>
        <w:gridCol w:w="1803"/>
        <w:gridCol w:w="366"/>
        <w:gridCol w:w="2150"/>
        <w:gridCol w:w="2150"/>
      </w:tblGrid>
      <w:tr w:rsidR="00D825DC" w:rsidTr="00E978F0">
        <w:trPr>
          <w:trHeight w:val="6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5DC" w:rsidRDefault="004E3AAE">
            <w:pPr>
              <w:ind w:left="88"/>
              <w:jc w:val="center"/>
            </w:pPr>
            <w:r>
              <w:rPr>
                <w:rFonts w:ascii="Arial" w:eastAsia="Arial" w:hAnsi="Arial" w:cs="Arial"/>
                <w:sz w:val="16"/>
              </w:rPr>
              <w:t>Dział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left="80"/>
              <w:jc w:val="center"/>
            </w:pPr>
            <w:r>
              <w:rPr>
                <w:rFonts w:ascii="Arial" w:eastAsia="Arial" w:hAnsi="Arial" w:cs="Arial"/>
                <w:sz w:val="16"/>
              </w:rPr>
              <w:t>Rozdział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left="85"/>
              <w:jc w:val="center"/>
            </w:pPr>
            <w:r>
              <w:rPr>
                <w:rFonts w:ascii="Arial" w:eastAsia="Arial" w:hAnsi="Arial" w:cs="Arial"/>
                <w:sz w:val="16"/>
              </w:rPr>
              <w:t>§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left="78"/>
              <w:jc w:val="center"/>
            </w:pPr>
            <w:r>
              <w:rPr>
                <w:rFonts w:ascii="Arial" w:eastAsia="Arial" w:hAnsi="Arial" w:cs="Arial"/>
                <w:sz w:val="16"/>
              </w:rPr>
              <w:t>Nazwa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Plan przed zmianą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825DC" w:rsidRDefault="004E3AAE">
            <w:pPr>
              <w:ind w:left="614"/>
            </w:pPr>
            <w:r>
              <w:rPr>
                <w:rFonts w:ascii="Arial" w:eastAsia="Arial" w:hAnsi="Arial" w:cs="Arial"/>
                <w:sz w:val="16"/>
              </w:rPr>
              <w:t>Zmniejszenie</w:t>
            </w: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left="65"/>
              <w:jc w:val="center"/>
            </w:pPr>
            <w:r>
              <w:rPr>
                <w:rFonts w:ascii="Arial" w:eastAsia="Arial" w:hAnsi="Arial" w:cs="Arial"/>
                <w:sz w:val="16"/>
              </w:rPr>
              <w:t>Zwiększenie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5DC" w:rsidRDefault="004E3AAE">
            <w:pPr>
              <w:ind w:left="801" w:hanging="446"/>
            </w:pPr>
            <w:r>
              <w:rPr>
                <w:rFonts w:ascii="Arial" w:eastAsia="Arial" w:hAnsi="Arial" w:cs="Arial"/>
                <w:sz w:val="16"/>
              </w:rPr>
              <w:t>Plan po zmianach (5+6+7)</w:t>
            </w:r>
          </w:p>
        </w:tc>
      </w:tr>
      <w:tr w:rsidR="00D825DC" w:rsidTr="00E978F0">
        <w:trPr>
          <w:trHeight w:val="22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87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ind w:left="84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84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825DC" w:rsidRDefault="004E3AAE">
            <w:pPr>
              <w:ind w:left="436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</w:tr>
      <w:tr w:rsidR="00D825DC" w:rsidTr="00E978F0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825DC" w:rsidRDefault="00D825DC"/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825DC" w:rsidRDefault="00D825DC"/>
        </w:tc>
        <w:tc>
          <w:tcPr>
            <w:tcW w:w="3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825DC" w:rsidRDefault="00D825DC"/>
        </w:tc>
        <w:tc>
          <w:tcPr>
            <w:tcW w:w="2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825DC" w:rsidRDefault="004E3AAE">
            <w:pPr>
              <w:ind w:left="399"/>
            </w:pP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825DC" w:rsidRDefault="00D825D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825DC" w:rsidRDefault="00D825DC"/>
        </w:tc>
        <w:tc>
          <w:tcPr>
            <w:tcW w:w="21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825DC" w:rsidRDefault="00D825DC"/>
        </w:tc>
        <w:tc>
          <w:tcPr>
            <w:tcW w:w="2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25DC" w:rsidRDefault="00D825DC"/>
        </w:tc>
      </w:tr>
      <w:tr w:rsidR="00D825DC" w:rsidTr="00E978F0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79"/>
              <w:jc w:val="center"/>
            </w:pPr>
            <w:r>
              <w:rPr>
                <w:rFonts w:ascii="Arial" w:eastAsia="Arial" w:hAnsi="Arial" w:cs="Arial"/>
                <w:sz w:val="14"/>
              </w:rPr>
              <w:t>754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137"/>
            </w:pPr>
            <w:r>
              <w:rPr>
                <w:rFonts w:ascii="Arial" w:eastAsia="Arial" w:hAnsi="Arial" w:cs="Arial"/>
                <w:sz w:val="14"/>
              </w:rPr>
              <w:t>Bezpieczeństwo publiczne i ochrona przeciwpożarowa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465 789,49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825DC" w:rsidRDefault="00D825D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612,00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466 401,49</w:t>
            </w:r>
          </w:p>
        </w:tc>
      </w:tr>
      <w:tr w:rsidR="00D825DC" w:rsidTr="00E978F0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D825DC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825DC" w:rsidRDefault="00D825D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825DC" w:rsidTr="00E978F0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78"/>
              <w:jc w:val="center"/>
            </w:pPr>
            <w:r>
              <w:rPr>
                <w:rFonts w:ascii="Arial" w:eastAsia="Arial" w:hAnsi="Arial" w:cs="Arial"/>
                <w:sz w:val="14"/>
              </w:rPr>
              <w:t>75495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Pozostała działalność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465 689,49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825DC" w:rsidRDefault="00D825D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612,00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466 301,49</w:t>
            </w:r>
          </w:p>
        </w:tc>
      </w:tr>
      <w:tr w:rsidR="00D825DC" w:rsidTr="00E978F0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825DC" w:rsidRDefault="00D825D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825DC" w:rsidTr="00E978F0"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Środki na dofinansowanie własnych zadań bieżących gmin, 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D825DC" w:rsidRDefault="00D825DC"/>
        </w:tc>
        <w:tc>
          <w:tcPr>
            <w:tcW w:w="3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</w:tr>
      <w:tr w:rsidR="00D825DC" w:rsidTr="00E978F0"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82"/>
              <w:jc w:val="center"/>
            </w:pPr>
            <w:r>
              <w:rPr>
                <w:rFonts w:ascii="Arial" w:eastAsia="Arial" w:hAnsi="Arial" w:cs="Arial"/>
                <w:sz w:val="14"/>
              </w:rPr>
              <w:t>2700</w:t>
            </w:r>
          </w:p>
        </w:tc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 xml:space="preserve">powiatów (związków gmin, związków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powiatowogminnych,związków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powiatów), samorządów województw, pozyskane z innych źródeł</w:t>
            </w:r>
          </w:p>
        </w:tc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465 689,49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825DC" w:rsidRDefault="00D825DC"/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612,00</w:t>
            </w: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466 301,49</w:t>
            </w:r>
          </w:p>
        </w:tc>
      </w:tr>
      <w:tr w:rsidR="00D825DC" w:rsidTr="00E978F0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79"/>
              <w:jc w:val="center"/>
            </w:pPr>
            <w:r>
              <w:rPr>
                <w:rFonts w:ascii="Arial" w:eastAsia="Arial" w:hAnsi="Arial" w:cs="Arial"/>
                <w:sz w:val="14"/>
              </w:rPr>
              <w:t>758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137"/>
            </w:pPr>
            <w:r>
              <w:rPr>
                <w:rFonts w:ascii="Arial" w:eastAsia="Arial" w:hAnsi="Arial" w:cs="Arial"/>
                <w:sz w:val="14"/>
              </w:rPr>
              <w:t>Różne rozliczenia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13 303 945,00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825DC" w:rsidRDefault="00D825D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26 350,00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13 330 295,00</w:t>
            </w:r>
          </w:p>
        </w:tc>
      </w:tr>
      <w:tr w:rsidR="00D825DC" w:rsidTr="00E978F0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825DC" w:rsidRDefault="00D825D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825DC" w:rsidTr="00E978F0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ind w:left="78"/>
              <w:jc w:val="center"/>
            </w:pPr>
            <w:r>
              <w:rPr>
                <w:rFonts w:ascii="Arial" w:eastAsia="Arial" w:hAnsi="Arial" w:cs="Arial"/>
                <w:sz w:val="14"/>
              </w:rPr>
              <w:t>75814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Różne rozliczenia finansowe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268 993,00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825DC" w:rsidRDefault="00D825D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26 350,00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295 343,00</w:t>
            </w:r>
          </w:p>
        </w:tc>
      </w:tr>
      <w:tr w:rsidR="00D825DC" w:rsidTr="00E978F0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825DC" w:rsidRDefault="00D825D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825DC" w:rsidTr="00E978F0">
        <w:trPr>
          <w:trHeight w:val="22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Środki z Funduszu Pomocy na finansowanie lub 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D825DC" w:rsidRDefault="00D825DC"/>
        </w:tc>
        <w:tc>
          <w:tcPr>
            <w:tcW w:w="3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</w:tr>
      <w:tr w:rsidR="00D825DC" w:rsidTr="00E978F0">
        <w:trPr>
          <w:trHeight w:val="389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82"/>
              <w:jc w:val="center"/>
            </w:pPr>
            <w:r>
              <w:rPr>
                <w:rFonts w:ascii="Arial" w:eastAsia="Arial" w:hAnsi="Arial" w:cs="Arial"/>
                <w:sz w:val="14"/>
              </w:rPr>
              <w:t>2100</w:t>
            </w:r>
          </w:p>
        </w:tc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dofinansowanie zadań bieżących w zakresie pomocy obywatelom Ukrainy</w:t>
            </w:r>
          </w:p>
        </w:tc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151 021,00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825DC" w:rsidRDefault="00D825DC"/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26 350,00</w:t>
            </w: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177 371,00</w:t>
            </w:r>
          </w:p>
        </w:tc>
      </w:tr>
      <w:tr w:rsidR="00D825DC" w:rsidTr="00E978F0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ind w:left="79"/>
              <w:jc w:val="center"/>
            </w:pPr>
            <w:r>
              <w:rPr>
                <w:rFonts w:ascii="Arial" w:eastAsia="Arial" w:hAnsi="Arial" w:cs="Arial"/>
                <w:sz w:val="14"/>
              </w:rPr>
              <w:t>801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D825DC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137"/>
            </w:pPr>
            <w:r>
              <w:rPr>
                <w:rFonts w:ascii="Arial" w:eastAsia="Arial" w:hAnsi="Arial" w:cs="Arial"/>
                <w:sz w:val="14"/>
              </w:rPr>
              <w:t>Oświata i wychowanie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ind w:right="14"/>
              <w:jc w:val="right"/>
            </w:pPr>
            <w:r>
              <w:rPr>
                <w:rFonts w:ascii="Arial" w:eastAsia="Arial" w:hAnsi="Arial" w:cs="Arial"/>
                <w:sz w:val="14"/>
              </w:rPr>
              <w:t>1 011 161,61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825DC" w:rsidRDefault="00D825D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84 357,00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1 095 518,61</w:t>
            </w:r>
          </w:p>
        </w:tc>
      </w:tr>
      <w:tr w:rsidR="00D825DC" w:rsidTr="00E978F0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17 500,00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825DC" w:rsidRDefault="00D825D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17 500,00</w:t>
            </w:r>
          </w:p>
        </w:tc>
      </w:tr>
      <w:tr w:rsidR="00D825DC" w:rsidTr="00E978F0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78"/>
              <w:jc w:val="center"/>
            </w:pPr>
            <w:r>
              <w:rPr>
                <w:rFonts w:ascii="Arial" w:eastAsia="Arial" w:hAnsi="Arial" w:cs="Arial"/>
                <w:sz w:val="14"/>
              </w:rPr>
              <w:t>80101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Szkoły podstawowe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9"/>
              <w:jc w:val="right"/>
            </w:pPr>
            <w:r>
              <w:rPr>
                <w:rFonts w:ascii="Arial" w:eastAsia="Arial" w:hAnsi="Arial" w:cs="Arial"/>
                <w:sz w:val="14"/>
              </w:rPr>
              <w:t>115 350,00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825DC" w:rsidRDefault="00D825D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81 357,00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196 707,00</w:t>
            </w:r>
          </w:p>
        </w:tc>
      </w:tr>
      <w:tr w:rsidR="00D825DC" w:rsidTr="00E978F0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825DC" w:rsidRDefault="00D825D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825DC" w:rsidTr="00E978F0">
        <w:trPr>
          <w:trHeight w:val="28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82"/>
              <w:jc w:val="center"/>
            </w:pPr>
            <w:r>
              <w:rPr>
                <w:rFonts w:ascii="Arial" w:eastAsia="Arial" w:hAnsi="Arial" w:cs="Arial"/>
                <w:sz w:val="14"/>
              </w:rPr>
              <w:t>0950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Wpływy z tytułu kar i odszkodowań wynikających z umów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825DC" w:rsidRDefault="00D825D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25 755,00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25 755,00</w:t>
            </w:r>
          </w:p>
        </w:tc>
      </w:tr>
      <w:tr w:rsidR="00D825DC" w:rsidTr="00E978F0">
        <w:trPr>
          <w:trHeight w:val="28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82"/>
              <w:jc w:val="center"/>
            </w:pPr>
            <w:r>
              <w:rPr>
                <w:rFonts w:ascii="Arial" w:eastAsia="Arial" w:hAnsi="Arial" w:cs="Arial"/>
                <w:sz w:val="14"/>
              </w:rPr>
              <w:t>0970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Wpływy z różnych dochodów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100,00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825DC" w:rsidRDefault="00D825DC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55 602,00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55 702,00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50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5DC" w:rsidRDefault="004E3AAE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80153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 w:hanging="24"/>
            </w:pPr>
            <w:r>
              <w:rPr>
                <w:rFonts w:ascii="Arial" w:eastAsia="Arial" w:hAnsi="Arial" w:cs="Arial"/>
                <w:sz w:val="14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5DC" w:rsidRDefault="004E3AA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50 789,61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3 000,00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53 789,61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4E3AAE"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 w:right="169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50 789,61</w:t>
            </w:r>
          </w:p>
        </w:tc>
        <w:tc>
          <w:tcPr>
            <w:tcW w:w="21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3 000,00</w:t>
            </w: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53 789,61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852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Pomoc społeczna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1 553 092,00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-1 685,00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26 336,80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1 577 743,80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85216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Zasiłki stałe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234 000,00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26 302,00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260 302,00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22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4E3AAE"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389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2030</w:t>
            </w:r>
          </w:p>
        </w:tc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 w:right="297"/>
            </w:pPr>
            <w:r>
              <w:rPr>
                <w:rFonts w:ascii="Arial" w:eastAsia="Arial" w:hAnsi="Arial" w:cs="Arial"/>
                <w:sz w:val="14"/>
              </w:rPr>
              <w:t>własnych zadań bieżących gmin (związków gmin, związków powiatowo-gminnych)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234 000,00</w:t>
            </w:r>
          </w:p>
        </w:tc>
        <w:tc>
          <w:tcPr>
            <w:tcW w:w="21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26 302,00</w:t>
            </w: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260 302,00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85219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Ośrodki pomocy społecznej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164 189,00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-1 685,00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162 504,00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22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4E3AAE"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389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2030</w:t>
            </w:r>
          </w:p>
        </w:tc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 w:right="297"/>
            </w:pPr>
            <w:r>
              <w:rPr>
                <w:rFonts w:ascii="Arial" w:eastAsia="Arial" w:hAnsi="Arial" w:cs="Arial"/>
                <w:sz w:val="14"/>
              </w:rPr>
              <w:t>własnych zadań bieżących gmin (związków gmin, związków powiatowo-gminnych)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153 836,00</w:t>
            </w:r>
          </w:p>
        </w:tc>
        <w:tc>
          <w:tcPr>
            <w:tcW w:w="21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-1 685,00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152 151,00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85295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Pozostała działalność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1 076 036,00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34,80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1 076 070,80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4E3AAE">
            <w:r>
              <w:rPr>
                <w:rFonts w:ascii="Arial" w:eastAsia="Arial" w:hAnsi="Arial" w:cs="Arial"/>
                <w:sz w:val="14"/>
              </w:rPr>
              <w:t xml:space="preserve">Środki na dofinansowanie własnych zadań bieżących gmin,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2700</w:t>
            </w:r>
          </w:p>
        </w:tc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 xml:space="preserve">powiatów (związków gmin, związków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powiatowogminnych,związków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powiatów), samorządów województw, pozyskane z innych źródeł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66 495,00</w:t>
            </w:r>
          </w:p>
        </w:tc>
        <w:tc>
          <w:tcPr>
            <w:tcW w:w="21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34,80</w:t>
            </w: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66 529,80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853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Pozostałe zadania w zakresie polityki społecznej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6 725 990,00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-797 547,76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1 000 000,00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6 928 442,24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85395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Pozostała działalność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6 725 990,00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-797 547,76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1 000 000,00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6 928 442,24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28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0970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Wpływy z różnych dochodów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1 000 000,00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1 000 000,00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22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4E3AAE">
            <w:r>
              <w:rPr>
                <w:rFonts w:ascii="Arial" w:eastAsia="Arial" w:hAnsi="Arial" w:cs="Arial"/>
                <w:sz w:val="14"/>
              </w:rPr>
              <w:t xml:space="preserve">Środki z Funduszu Przeciwdziałania COVID-19 na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389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2180</w:t>
            </w:r>
          </w:p>
        </w:tc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>finansowanie lub dofinansowanie realizacji zadań związanych z przeciwdziałaniem COVID-19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6 725 990,00</w:t>
            </w:r>
          </w:p>
        </w:tc>
        <w:tc>
          <w:tcPr>
            <w:tcW w:w="21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-797 547,76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5 928 442,24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854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Edukacyjna opieka wychowawcza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69 560,00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16 000,00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85 560,00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85495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Pozostała działalność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16 000,00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16 000,00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22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4E3AAE">
            <w:r>
              <w:rPr>
                <w:rFonts w:ascii="Arial" w:eastAsia="Arial" w:hAnsi="Arial" w:cs="Arial"/>
                <w:sz w:val="14"/>
              </w:rPr>
              <w:t xml:space="preserve">Środki z Funduszu Pomocy na finansowanie lub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389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2100</w:t>
            </w:r>
          </w:p>
        </w:tc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 w:right="14"/>
            </w:pPr>
            <w:r>
              <w:rPr>
                <w:rFonts w:ascii="Arial" w:eastAsia="Arial" w:hAnsi="Arial" w:cs="Arial"/>
                <w:sz w:val="14"/>
              </w:rPr>
              <w:t>dofinansowanie zadań bieżących w zakresie pomocy obywatelom Ukrainy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16 000,00</w:t>
            </w: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16 000,00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855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Rodzina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6 926 312,00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357,00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6 926 669,00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85503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Karta Dużej Rodziny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506,00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103,00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609,00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4E3AAE"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 w:right="222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506,00</w:t>
            </w:r>
          </w:p>
        </w:tc>
        <w:tc>
          <w:tcPr>
            <w:tcW w:w="21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103,00</w:t>
            </w: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609,00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50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85513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 w:hanging="24"/>
            </w:pPr>
            <w:r>
              <w:rPr>
                <w:rFonts w:ascii="Arial" w:eastAsia="Arial" w:hAnsi="Arial" w:cs="Arial"/>
                <w:sz w:val="14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32 965,00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254,00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33 219,00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4E3AAE"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825DC" w:rsidRDefault="00D825DC"/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 w:right="222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32 965,00</w:t>
            </w:r>
          </w:p>
        </w:tc>
        <w:tc>
          <w:tcPr>
            <w:tcW w:w="21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254,00</w:t>
            </w: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33 219,00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900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Gospodarka komunalna i ochrona środowiska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2 294 300,00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7 000,00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2 301 300,00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90005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Ochrona powietrza atmosferycznego i klimatu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8 000,00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7 000,00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15 000,00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28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0970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Wpływy z różnych dochodów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8 000,00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7 000,00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25DC" w:rsidRDefault="004E3AAE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15 000,00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825DC" w:rsidRDefault="00D825DC"/>
        </w:tc>
        <w:tc>
          <w:tcPr>
            <w:tcW w:w="48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tabs>
                <w:tab w:val="center" w:pos="3764"/>
                <w:tab w:val="right" w:pos="472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ind w:right="7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44 171 144,71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-799 232,76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1 161 012,80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ind w:right="7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44 532 924,75</w:t>
            </w:r>
          </w:p>
        </w:tc>
      </w:tr>
      <w:tr w:rsidR="00D825DC" w:rsidTr="00E978F0">
        <w:tblPrEx>
          <w:tblCellMar>
            <w:left w:w="57" w:type="dxa"/>
            <w:right w:w="39" w:type="dxa"/>
          </w:tblCellMar>
        </w:tblPrEx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825DC" w:rsidRDefault="00D825DC"/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825DC" w:rsidRDefault="00D825DC"/>
        </w:tc>
        <w:tc>
          <w:tcPr>
            <w:tcW w:w="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25DC" w:rsidRDefault="00D825DC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5DC" w:rsidRDefault="004E3AAE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17 500,00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5DC" w:rsidRDefault="004E3AAE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17 500,00</w:t>
            </w:r>
          </w:p>
        </w:tc>
      </w:tr>
      <w:tr w:rsidR="00D825DC" w:rsidTr="00E978F0">
        <w:tblPrEx>
          <w:tblCellMar>
            <w:top w:w="56" w:type="dxa"/>
            <w:left w:w="24" w:type="dxa"/>
            <w:right w:w="39" w:type="dxa"/>
          </w:tblCellMar>
        </w:tblPrEx>
        <w:trPr>
          <w:trHeight w:val="283"/>
        </w:trPr>
        <w:tc>
          <w:tcPr>
            <w:tcW w:w="7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tabs>
                <w:tab w:val="center" w:pos="6115"/>
                <w:tab w:val="right" w:pos="719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6 820 837,00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6 820 837,00</w:t>
            </w:r>
          </w:p>
        </w:tc>
      </w:tr>
      <w:tr w:rsidR="00D825DC" w:rsidTr="00E978F0">
        <w:tblPrEx>
          <w:tblCellMar>
            <w:top w:w="56" w:type="dxa"/>
            <w:left w:w="24" w:type="dxa"/>
            <w:right w:w="39" w:type="dxa"/>
          </w:tblCellMar>
        </w:tblPrEx>
        <w:trPr>
          <w:trHeight w:val="567"/>
        </w:trPr>
        <w:tc>
          <w:tcPr>
            <w:tcW w:w="3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D825D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ind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5DC" w:rsidRDefault="004E3AAE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3 016 956,00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5DC" w:rsidRDefault="004E3AAE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5DC" w:rsidRDefault="004E3AAE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3 016 956,00</w:t>
            </w:r>
          </w:p>
        </w:tc>
      </w:tr>
      <w:tr w:rsidR="00D825DC" w:rsidTr="00E978F0">
        <w:tblPrEx>
          <w:tblCellMar>
            <w:top w:w="56" w:type="dxa"/>
            <w:left w:w="24" w:type="dxa"/>
            <w:right w:w="39" w:type="dxa"/>
          </w:tblCellMar>
        </w:tblPrEx>
        <w:trPr>
          <w:trHeight w:val="283"/>
        </w:trPr>
        <w:tc>
          <w:tcPr>
            <w:tcW w:w="7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ind w:right="1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50 991 981,71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ind w:right="14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-799 232,76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ind w:right="14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1 161 012,80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ind w:right="1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51 353 761,75</w:t>
            </w:r>
          </w:p>
        </w:tc>
      </w:tr>
      <w:tr w:rsidR="00D825DC" w:rsidTr="00E978F0">
        <w:tblPrEx>
          <w:tblCellMar>
            <w:top w:w="56" w:type="dxa"/>
            <w:left w:w="24" w:type="dxa"/>
            <w:right w:w="39" w:type="dxa"/>
          </w:tblCellMar>
        </w:tblPrEx>
        <w:trPr>
          <w:trHeight w:val="624"/>
        </w:trPr>
        <w:tc>
          <w:tcPr>
            <w:tcW w:w="3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D825D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5DC" w:rsidRDefault="004E3AAE">
            <w:pPr>
              <w:ind w:right="1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5DC" w:rsidRDefault="004E3AAE">
            <w:pPr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3 034 456,00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5DC" w:rsidRDefault="004E3AAE">
            <w:pPr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5DC" w:rsidRDefault="004E3AAE">
            <w:pPr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3 034 456,00</w:t>
            </w:r>
          </w:p>
        </w:tc>
      </w:tr>
    </w:tbl>
    <w:p w:rsidR="00D825DC" w:rsidRDefault="004E3AAE">
      <w:pPr>
        <w:spacing w:after="0"/>
      </w:pPr>
      <w:r>
        <w:rPr>
          <w:rFonts w:ascii="Arial" w:eastAsia="Arial" w:hAnsi="Arial" w:cs="Arial"/>
          <w:sz w:val="14"/>
        </w:rPr>
        <w:t>(* kol 2 do wykorzystania fakultatywnego)</w:t>
      </w:r>
    </w:p>
    <w:sectPr w:rsidR="00D825DC" w:rsidSect="008C1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021" w:bottom="992" w:left="1021" w:header="708" w:footer="7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36" w:rsidRDefault="00764436">
      <w:pPr>
        <w:spacing w:after="0" w:line="240" w:lineRule="auto"/>
      </w:pPr>
      <w:r>
        <w:separator/>
      </w:r>
    </w:p>
  </w:endnote>
  <w:endnote w:type="continuationSeparator" w:id="0">
    <w:p w:rsidR="00764436" w:rsidRDefault="0076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DC" w:rsidRDefault="004E3AAE">
    <w:pPr>
      <w:spacing w:after="0"/>
      <w:ind w:right="-269"/>
      <w:jc w:val="right"/>
    </w:pPr>
    <w:r>
      <w:rPr>
        <w:rFonts w:ascii="Arial" w:eastAsia="Arial" w:hAnsi="Arial" w:cs="Arial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DC" w:rsidRDefault="00D825DC">
    <w:pPr>
      <w:spacing w:after="0"/>
      <w:ind w:right="-26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DC" w:rsidRDefault="004E3AAE">
    <w:pPr>
      <w:spacing w:after="0"/>
      <w:ind w:right="-269"/>
      <w:jc w:val="right"/>
    </w:pPr>
    <w:r>
      <w:rPr>
        <w:rFonts w:ascii="Arial" w:eastAsia="Arial" w:hAnsi="Arial" w:cs="Arial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36" w:rsidRDefault="00764436">
      <w:pPr>
        <w:spacing w:after="0" w:line="240" w:lineRule="auto"/>
      </w:pPr>
      <w:r>
        <w:separator/>
      </w:r>
    </w:p>
  </w:footnote>
  <w:footnote w:type="continuationSeparator" w:id="0">
    <w:p w:rsidR="00764436" w:rsidRDefault="0076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F0" w:rsidRDefault="00E978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F0" w:rsidRDefault="00E978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F0" w:rsidRDefault="00E978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DC"/>
    <w:rsid w:val="00324281"/>
    <w:rsid w:val="004E3AAE"/>
    <w:rsid w:val="00764436"/>
    <w:rsid w:val="007E7EA1"/>
    <w:rsid w:val="008C14C4"/>
    <w:rsid w:val="00D6244C"/>
    <w:rsid w:val="00D825DC"/>
    <w:rsid w:val="00E978F0"/>
    <w:rsid w:val="00F5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8F0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8F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1233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Dzięcioł</dc:creator>
  <cp:lastModifiedBy>Magda</cp:lastModifiedBy>
  <cp:revision>7</cp:revision>
  <cp:lastPrinted>2022-12-20T09:06:00Z</cp:lastPrinted>
  <dcterms:created xsi:type="dcterms:W3CDTF">2022-12-15T08:01:00Z</dcterms:created>
  <dcterms:modified xsi:type="dcterms:W3CDTF">2022-12-20T09:07:00Z</dcterms:modified>
</cp:coreProperties>
</file>